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53753703"/>
        <w:docPartObj>
          <w:docPartGallery w:val="Cover Pages"/>
          <w:docPartUnique/>
        </w:docPartObj>
      </w:sdtPr>
      <w:sdtEndPr>
        <w:rPr>
          <w:rFonts w:ascii="Times New Roman"/>
        </w:rPr>
      </w:sdtEndPr>
      <w:sdtContent>
        <w:p w14:paraId="5A27F723" w14:textId="77777777" w:rsidR="006E09EE" w:rsidRDefault="006E09EE"/>
        <w:p w14:paraId="5A27F724" w14:textId="77777777" w:rsidR="006E09EE" w:rsidRDefault="00000000">
          <w:pPr>
            <w:rPr>
              <w:rFonts w:ascii="Times New Roman"/>
              <w:sz w:val="24"/>
              <w:szCs w:val="24"/>
            </w:rPr>
          </w:pPr>
        </w:p>
      </w:sdtContent>
    </w:sdt>
    <w:p w14:paraId="5A27F725" w14:textId="77777777" w:rsidR="00D57AA9" w:rsidRDefault="00D57AA9">
      <w:pPr>
        <w:pStyle w:val="BodyText"/>
        <w:spacing w:before="52"/>
        <w:rPr>
          <w:rFonts w:ascii="Times New Roman"/>
        </w:rPr>
      </w:pPr>
    </w:p>
    <w:p w14:paraId="5A27F726" w14:textId="77777777" w:rsidR="006E09EE" w:rsidRDefault="006E09EE">
      <w:pPr>
        <w:pStyle w:val="BodyText"/>
        <w:spacing w:before="52"/>
        <w:rPr>
          <w:rFonts w:ascii="Times New Roman"/>
        </w:rPr>
      </w:pPr>
    </w:p>
    <w:p w14:paraId="5A27F727" w14:textId="77777777" w:rsidR="006E09EE" w:rsidRDefault="00000000">
      <w:pPr>
        <w:pStyle w:val="BodyText"/>
        <w:spacing w:before="52"/>
        <w:rPr>
          <w:rFonts w:ascii="Times New Roman"/>
        </w:rPr>
      </w:pPr>
      <w:r>
        <w:rPr>
          <w:noProof/>
        </w:rPr>
        <w:drawing>
          <wp:anchor distT="0" distB="0" distL="114300" distR="114300" simplePos="0" relativeHeight="251658240" behindDoc="0" locked="0" layoutInCell="1" allowOverlap="1" wp14:anchorId="5A27F7D1" wp14:editId="5A27F7D2">
            <wp:simplePos x="0" y="0"/>
            <wp:positionH relativeFrom="page">
              <wp:posOffset>0</wp:posOffset>
            </wp:positionH>
            <wp:positionV relativeFrom="paragraph">
              <wp:posOffset>618490</wp:posOffset>
            </wp:positionV>
            <wp:extent cx="7895917" cy="5105400"/>
            <wp:effectExtent l="0" t="0" r="0" b="0"/>
            <wp:wrapNone/>
            <wp:docPr id="6859901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2957" name="Picture 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5917" cy="5105400"/>
                    </a:xfrm>
                    <a:prstGeom prst="rect">
                      <a:avLst/>
                    </a:prstGeom>
                  </pic:spPr>
                </pic:pic>
              </a:graphicData>
            </a:graphic>
          </wp:anchor>
        </w:drawing>
      </w:r>
    </w:p>
    <w:p w14:paraId="5A27F728" w14:textId="77777777" w:rsidR="006E09EE" w:rsidRDefault="006E09EE">
      <w:pPr>
        <w:pStyle w:val="BodyText"/>
        <w:spacing w:before="52"/>
        <w:rPr>
          <w:rFonts w:ascii="Times New Roman"/>
        </w:rPr>
      </w:pPr>
    </w:p>
    <w:p w14:paraId="5A27F729" w14:textId="77777777" w:rsidR="006E09EE" w:rsidRDefault="006E09EE">
      <w:pPr>
        <w:pStyle w:val="BodyText"/>
        <w:spacing w:before="52"/>
        <w:rPr>
          <w:rFonts w:ascii="Times New Roman"/>
        </w:rPr>
      </w:pPr>
    </w:p>
    <w:p w14:paraId="5A27F72A" w14:textId="77777777" w:rsidR="006E09EE" w:rsidRDefault="006E09EE">
      <w:pPr>
        <w:pStyle w:val="BodyText"/>
        <w:spacing w:before="52"/>
        <w:rPr>
          <w:rFonts w:ascii="Times New Roman"/>
        </w:rPr>
      </w:pPr>
    </w:p>
    <w:p w14:paraId="5A27F72B" w14:textId="77777777" w:rsidR="006E09EE" w:rsidRDefault="006E09EE">
      <w:pPr>
        <w:pStyle w:val="BodyText"/>
        <w:spacing w:before="52"/>
        <w:rPr>
          <w:rFonts w:ascii="Times New Roman"/>
        </w:rPr>
      </w:pPr>
    </w:p>
    <w:p w14:paraId="5A27F72C" w14:textId="77777777" w:rsidR="006E09EE" w:rsidRDefault="006E09EE">
      <w:pPr>
        <w:pStyle w:val="BodyText"/>
        <w:spacing w:before="52"/>
        <w:rPr>
          <w:rFonts w:ascii="Times New Roman"/>
        </w:rPr>
      </w:pPr>
    </w:p>
    <w:p w14:paraId="5A27F72D" w14:textId="77777777" w:rsidR="006E09EE" w:rsidRDefault="006E09EE">
      <w:pPr>
        <w:pStyle w:val="BodyText"/>
        <w:spacing w:before="52"/>
        <w:rPr>
          <w:rFonts w:ascii="Times New Roman"/>
        </w:rPr>
      </w:pPr>
    </w:p>
    <w:p w14:paraId="5A27F72E" w14:textId="77777777" w:rsidR="006E09EE" w:rsidRDefault="006E09EE">
      <w:pPr>
        <w:pStyle w:val="BodyText"/>
        <w:spacing w:before="52"/>
        <w:rPr>
          <w:rFonts w:ascii="Times New Roman"/>
        </w:rPr>
      </w:pPr>
    </w:p>
    <w:p w14:paraId="5A27F72F" w14:textId="77777777" w:rsidR="006E09EE" w:rsidRDefault="006E09EE">
      <w:pPr>
        <w:pStyle w:val="BodyText"/>
        <w:spacing w:before="52"/>
        <w:rPr>
          <w:rFonts w:ascii="Times New Roman"/>
        </w:rPr>
      </w:pPr>
    </w:p>
    <w:p w14:paraId="5A27F730" w14:textId="77777777" w:rsidR="006E09EE" w:rsidRDefault="006E09EE">
      <w:pPr>
        <w:pStyle w:val="BodyText"/>
        <w:spacing w:before="52"/>
        <w:rPr>
          <w:rFonts w:ascii="Times New Roman"/>
        </w:rPr>
      </w:pPr>
    </w:p>
    <w:p w14:paraId="5A27F731" w14:textId="77777777" w:rsidR="006E09EE" w:rsidRDefault="00000000">
      <w:pPr>
        <w:pStyle w:val="BodyText"/>
        <w:spacing w:before="52"/>
        <w:rPr>
          <w:rFonts w:ascii="Times New Roman"/>
        </w:rPr>
      </w:pPr>
      <w:r>
        <w:rPr>
          <w:noProof/>
        </w:rPr>
        <mc:AlternateContent>
          <mc:Choice Requires="wps">
            <w:drawing>
              <wp:anchor distT="0" distB="0" distL="114300" distR="114300" simplePos="0" relativeHeight="251660288" behindDoc="0" locked="0" layoutInCell="1" allowOverlap="1" wp14:anchorId="5A27F7D3" wp14:editId="5A27F7D4">
                <wp:simplePos x="0" y="0"/>
                <wp:positionH relativeFrom="page">
                  <wp:align>left</wp:align>
                </wp:positionH>
                <wp:positionV relativeFrom="paragraph">
                  <wp:posOffset>264160</wp:posOffset>
                </wp:positionV>
                <wp:extent cx="7845425" cy="1756801"/>
                <wp:effectExtent l="0" t="0" r="3175" b="0"/>
                <wp:wrapNone/>
                <wp:docPr id="1795553637" name="Text Box 1"/>
                <wp:cNvGraphicFramePr/>
                <a:graphic xmlns:a="http://schemas.openxmlformats.org/drawingml/2006/main">
                  <a:graphicData uri="http://schemas.microsoft.com/office/word/2010/wordprocessingShape">
                    <wps:wsp>
                      <wps:cNvSpPr txBox="1"/>
                      <wps:spPr>
                        <a:xfrm>
                          <a:off x="0" y="0"/>
                          <a:ext cx="7845425" cy="1756801"/>
                        </a:xfrm>
                        <a:prstGeom prst="rect">
                          <a:avLst/>
                        </a:prstGeom>
                        <a:solidFill>
                          <a:srgbClr val="4F81BD">
                            <a:lumMod val="50000"/>
                            <a:alpha val="50196"/>
                          </a:srgbClr>
                        </a:solidFill>
                        <a:ln>
                          <a:noFill/>
                        </a:ln>
                      </wps:spPr>
                      <wps:txbx>
                        <w:txbxContent>
                          <w:p w14:paraId="5A27F7F3" w14:textId="77777777" w:rsidR="006E09EE" w:rsidRPr="006E09EE" w:rsidRDefault="00000000" w:rsidP="006E09EE">
                            <w:pPr>
                              <w:pStyle w:val="Title"/>
                            </w:pPr>
                            <w:bookmarkStart w:id="0" w:name="_Toc188793397"/>
                            <w:bookmarkStart w:id="1" w:name="_Toc188793533"/>
                            <w:r>
                              <w:rPr>
                                <w:lang w:val="cy-GB"/>
                              </w:rPr>
                              <w:t xml:space="preserve"> Cronfa Bensiwn Dyfed</w:t>
                            </w:r>
                            <w:bookmarkEnd w:id="0"/>
                            <w:bookmarkEnd w:id="1"/>
                          </w:p>
                          <w:p w14:paraId="5A27F7F4" w14:textId="77777777" w:rsidR="006E09EE" w:rsidRPr="00670A6C" w:rsidRDefault="00000000" w:rsidP="00670A6C">
                            <w:pPr>
                              <w:pStyle w:val="Heading1"/>
                              <w:jc w:val="left"/>
                              <w:rPr>
                                <w:rStyle w:val="SubtleEmphasis"/>
                                <w:b w:val="0"/>
                                <w:bCs w:val="0"/>
                              </w:rPr>
                            </w:pPr>
                            <w:bookmarkStart w:id="2" w:name="_Toc189034795"/>
                            <w:bookmarkStart w:id="3" w:name="_Toc188793399"/>
                            <w:bookmarkStart w:id="4" w:name="_Toc188793535"/>
                            <w:r>
                              <w:rPr>
                                <w:rStyle w:val="SubtleEmphasis"/>
                                <w:b w:val="0"/>
                                <w:bCs w:val="0"/>
                                <w:lang w:val="cy-GB"/>
                              </w:rPr>
                              <w:t xml:space="preserve">  </w:t>
                            </w:r>
                            <w:bookmarkStart w:id="5" w:name="_Toc208305506"/>
                            <w:bookmarkStart w:id="6" w:name="_Toc212538995"/>
                            <w:r>
                              <w:rPr>
                                <w:rStyle w:val="SubtleEmphasis"/>
                                <w:b w:val="0"/>
                                <w:bCs w:val="0"/>
                                <w:lang w:val="cy-GB"/>
                              </w:rPr>
                              <w:t>Polisi Seiber</w:t>
                            </w:r>
                            <w:bookmarkEnd w:id="5"/>
                            <w:bookmarkEnd w:id="6"/>
                          </w:p>
                          <w:p w14:paraId="5A27F7F5" w14:textId="77777777" w:rsidR="006E09EE" w:rsidRPr="00670A6C" w:rsidRDefault="00000000" w:rsidP="00670A6C">
                            <w:pPr>
                              <w:pStyle w:val="Heading1"/>
                              <w:jc w:val="left"/>
                              <w:rPr>
                                <w:b w:val="0"/>
                                <w:bCs w:val="0"/>
                                <w:color w:val="FFFFFF" w:themeColor="background1"/>
                              </w:rPr>
                            </w:pPr>
                            <w:r>
                              <w:rPr>
                                <w:rStyle w:val="SubtleEmphasis"/>
                                <w:b w:val="0"/>
                                <w:bCs w:val="0"/>
                                <w:lang w:val="cy-GB"/>
                              </w:rPr>
                              <w:t xml:space="preserve">  </w:t>
                            </w:r>
                            <w:bookmarkStart w:id="7" w:name="_Toc212538996"/>
                            <w:r>
                              <w:rPr>
                                <w:rStyle w:val="SubtleEmphasis"/>
                                <w:b w:val="0"/>
                                <w:bCs w:val="0"/>
                                <w:lang w:val="cy-GB"/>
                              </w:rPr>
                              <w:t>Medi 2025</w:t>
                            </w:r>
                            <w:bookmarkEnd w:id="7"/>
                          </w:p>
                          <w:p w14:paraId="5A27F7F6" w14:textId="77777777" w:rsidR="006E09EE" w:rsidRPr="008363B9" w:rsidRDefault="006E09EE" w:rsidP="006E09EE"/>
                          <w:p w14:paraId="5A27F7F7" w14:textId="77777777" w:rsidR="006E09EE" w:rsidRDefault="006E09EE"/>
                          <w:p w14:paraId="5A27F7F8" w14:textId="77777777" w:rsidR="006E09EE" w:rsidRPr="00670A6C" w:rsidRDefault="00000000" w:rsidP="00670A6C">
                            <w:pPr>
                              <w:pStyle w:val="Heading1"/>
                              <w:jc w:val="left"/>
                              <w:rPr>
                                <w:rStyle w:val="SubtleEmphasis"/>
                                <w:b w:val="0"/>
                                <w:bCs w:val="0"/>
                              </w:rPr>
                            </w:pPr>
                            <w:r>
                              <w:rPr>
                                <w:rStyle w:val="SubtleEmphasis"/>
                                <w:b w:val="0"/>
                                <w:bCs w:val="0"/>
                                <w:lang w:val="cy-GB"/>
                              </w:rPr>
                              <w:t xml:space="preserve">  </w:t>
                            </w:r>
                            <w:bookmarkStart w:id="8" w:name="_Toc212538997"/>
                            <w:r>
                              <w:rPr>
                                <w:rStyle w:val="SubtleEmphasis"/>
                                <w:b w:val="0"/>
                                <w:bCs w:val="0"/>
                                <w:lang w:val="cy-GB"/>
                              </w:rPr>
                              <w:t>Polisi Seiber</w:t>
                            </w:r>
                            <w:bookmarkEnd w:id="2"/>
                            <w:bookmarkEnd w:id="8"/>
                          </w:p>
                          <w:p w14:paraId="5A27F7F9" w14:textId="77777777" w:rsidR="006E09EE" w:rsidRPr="00670A6C" w:rsidRDefault="00000000" w:rsidP="00670A6C">
                            <w:pPr>
                              <w:pStyle w:val="Heading1"/>
                              <w:jc w:val="left"/>
                              <w:rPr>
                                <w:b w:val="0"/>
                                <w:bCs w:val="0"/>
                                <w:color w:val="FFFFFF" w:themeColor="background1"/>
                              </w:rPr>
                            </w:pPr>
                            <w:bookmarkStart w:id="9" w:name="_Toc189034796"/>
                            <w:r>
                              <w:rPr>
                                <w:rStyle w:val="SubtleEmphasis"/>
                                <w:b w:val="0"/>
                                <w:bCs w:val="0"/>
                                <w:lang w:val="cy-GB"/>
                              </w:rPr>
                              <w:t xml:space="preserve">  </w:t>
                            </w:r>
                            <w:bookmarkStart w:id="10" w:name="_Toc212538998"/>
                            <w:r>
                              <w:rPr>
                                <w:rStyle w:val="SubtleEmphasis"/>
                                <w:b w:val="0"/>
                                <w:bCs w:val="0"/>
                                <w:lang w:val="cy-GB"/>
                              </w:rPr>
                              <w:t>Medi 202</w:t>
                            </w:r>
                            <w:bookmarkEnd w:id="3"/>
                            <w:bookmarkEnd w:id="4"/>
                            <w:bookmarkEnd w:id="9"/>
                            <w:r>
                              <w:rPr>
                                <w:rStyle w:val="SubtleEmphasis"/>
                                <w:b w:val="0"/>
                                <w:bCs w:val="0"/>
                                <w:lang w:val="cy-GB"/>
                              </w:rPr>
                              <w:t>5</w:t>
                            </w:r>
                            <w:bookmarkEnd w:id="10"/>
                          </w:p>
                          <w:p w14:paraId="5A27F7FA" w14:textId="77777777" w:rsidR="006E09EE" w:rsidRPr="008363B9" w:rsidRDefault="006E09EE" w:rsidP="006E09EE"/>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A27F7D3" id="_x0000_t202" coordsize="21600,21600" o:spt="202" path="m,l,21600r21600,l21600,xe">
                <v:stroke joinstyle="miter"/>
                <v:path gradientshapeok="t" o:connecttype="rect"/>
              </v:shapetype>
              <v:shape id="Text Box 1" o:spid="_x0000_s1026" type="#_x0000_t202" style="position:absolute;margin-left:0;margin-top:20.8pt;width:617.75pt;height:138.35pt;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" fillcolor="#254061" stroked="f">
                <v:fill opacity="32896f"/>
                <v:textbox>
                  <w:txbxContent>
                    <w:p w14:paraId="5A27F7F3" w14:textId="77777777" w:rsidR="006E09EE" w:rsidRPr="006E09EE" w:rsidRDefault="00000000" w:rsidP="006E09EE">
                      <w:pPr>
                        <w:pStyle w:val="Title"/>
                      </w:pPr>
                      <w:bookmarkStart w:id="11" w:name="_Toc188793397"/>
                      <w:bookmarkStart w:id="12" w:name="_Toc188793533"/>
                      <w:r>
                        <w:rPr>
                          <w:lang w:val="cy-GB"/>
                        </w:rPr>
                        <w:t xml:space="preserve"> Cronfa Bensiwn Dyfed</w:t>
                      </w:r>
                      <w:bookmarkEnd w:id="11"/>
                      <w:bookmarkEnd w:id="12"/>
                    </w:p>
                    <w:p w14:paraId="5A27F7F4" w14:textId="77777777" w:rsidR="006E09EE" w:rsidRPr="00670A6C" w:rsidRDefault="00000000" w:rsidP="00670A6C">
                      <w:pPr>
                        <w:pStyle w:val="Heading1"/>
                        <w:jc w:val="left"/>
                        <w:rPr>
                          <w:rStyle w:val="SubtleEmphasis"/>
                          <w:b w:val="0"/>
                          <w:bCs w:val="0"/>
                        </w:rPr>
                      </w:pPr>
                      <w:bookmarkStart w:id="13" w:name="_Toc189034795"/>
                      <w:bookmarkStart w:id="14" w:name="_Toc188793399"/>
                      <w:bookmarkStart w:id="15" w:name="_Toc188793535"/>
                      <w:r>
                        <w:rPr>
                          <w:rStyle w:val="SubtleEmphasis"/>
                          <w:b w:val="0"/>
                          <w:bCs w:val="0"/>
                          <w:lang w:val="cy-GB"/>
                        </w:rPr>
                        <w:t xml:space="preserve">  </w:t>
                      </w:r>
                      <w:bookmarkStart w:id="16" w:name="_Toc208305506"/>
                      <w:bookmarkStart w:id="17" w:name="_Toc212538995"/>
                      <w:r>
                        <w:rPr>
                          <w:rStyle w:val="SubtleEmphasis"/>
                          <w:b w:val="0"/>
                          <w:bCs w:val="0"/>
                          <w:lang w:val="cy-GB"/>
                        </w:rPr>
                        <w:t>Polisi Seiber</w:t>
                      </w:r>
                      <w:bookmarkEnd w:id="16"/>
                      <w:bookmarkEnd w:id="17"/>
                    </w:p>
                    <w:p w14:paraId="5A27F7F5" w14:textId="77777777" w:rsidR="006E09EE" w:rsidRPr="00670A6C" w:rsidRDefault="00000000" w:rsidP="00670A6C">
                      <w:pPr>
                        <w:pStyle w:val="Heading1"/>
                        <w:jc w:val="left"/>
                        <w:rPr>
                          <w:b w:val="0"/>
                          <w:bCs w:val="0"/>
                          <w:color w:val="FFFFFF" w:themeColor="background1"/>
                        </w:rPr>
                      </w:pPr>
                      <w:r>
                        <w:rPr>
                          <w:rStyle w:val="SubtleEmphasis"/>
                          <w:b w:val="0"/>
                          <w:bCs w:val="0"/>
                          <w:lang w:val="cy-GB"/>
                        </w:rPr>
                        <w:t xml:space="preserve">  </w:t>
                      </w:r>
                      <w:bookmarkStart w:id="18" w:name="_Toc212538996"/>
                      <w:r>
                        <w:rPr>
                          <w:rStyle w:val="SubtleEmphasis"/>
                          <w:b w:val="0"/>
                          <w:bCs w:val="0"/>
                          <w:lang w:val="cy-GB"/>
                        </w:rPr>
                        <w:t>Medi 2025</w:t>
                      </w:r>
                      <w:bookmarkEnd w:id="18"/>
                    </w:p>
                    <w:p w14:paraId="5A27F7F6" w14:textId="77777777" w:rsidR="006E09EE" w:rsidRPr="008363B9" w:rsidRDefault="006E09EE" w:rsidP="006E09EE"/>
                    <w:p w14:paraId="5A27F7F7" w14:textId="77777777" w:rsidR="006E09EE" w:rsidRDefault="006E09EE"/>
                    <w:p w14:paraId="5A27F7F8" w14:textId="77777777" w:rsidR="006E09EE" w:rsidRPr="00670A6C" w:rsidRDefault="00000000" w:rsidP="00670A6C">
                      <w:pPr>
                        <w:pStyle w:val="Heading1"/>
                        <w:jc w:val="left"/>
                        <w:rPr>
                          <w:rStyle w:val="SubtleEmphasis"/>
                          <w:b w:val="0"/>
                          <w:bCs w:val="0"/>
                        </w:rPr>
                      </w:pPr>
                      <w:r>
                        <w:rPr>
                          <w:rStyle w:val="SubtleEmphasis"/>
                          <w:b w:val="0"/>
                          <w:bCs w:val="0"/>
                          <w:lang w:val="cy-GB"/>
                        </w:rPr>
                        <w:t xml:space="preserve">  </w:t>
                      </w:r>
                      <w:bookmarkStart w:id="19" w:name="_Toc212538997"/>
                      <w:r>
                        <w:rPr>
                          <w:rStyle w:val="SubtleEmphasis"/>
                          <w:b w:val="0"/>
                          <w:bCs w:val="0"/>
                          <w:lang w:val="cy-GB"/>
                        </w:rPr>
                        <w:t>Polisi Seiber</w:t>
                      </w:r>
                      <w:bookmarkEnd w:id="13"/>
                      <w:bookmarkEnd w:id="19"/>
                    </w:p>
                    <w:p w14:paraId="5A27F7F9" w14:textId="77777777" w:rsidR="006E09EE" w:rsidRPr="00670A6C" w:rsidRDefault="00000000" w:rsidP="00670A6C">
                      <w:pPr>
                        <w:pStyle w:val="Heading1"/>
                        <w:jc w:val="left"/>
                        <w:rPr>
                          <w:b w:val="0"/>
                          <w:bCs w:val="0"/>
                          <w:color w:val="FFFFFF" w:themeColor="background1"/>
                        </w:rPr>
                      </w:pPr>
                      <w:bookmarkStart w:id="20" w:name="_Toc189034796"/>
                      <w:r>
                        <w:rPr>
                          <w:rStyle w:val="SubtleEmphasis"/>
                          <w:b w:val="0"/>
                          <w:bCs w:val="0"/>
                          <w:lang w:val="cy-GB"/>
                        </w:rPr>
                        <w:t xml:space="preserve">  </w:t>
                      </w:r>
                      <w:bookmarkStart w:id="21" w:name="_Toc212538998"/>
                      <w:r>
                        <w:rPr>
                          <w:rStyle w:val="SubtleEmphasis"/>
                          <w:b w:val="0"/>
                          <w:bCs w:val="0"/>
                          <w:lang w:val="cy-GB"/>
                        </w:rPr>
                        <w:t>Medi 202</w:t>
                      </w:r>
                      <w:bookmarkEnd w:id="14"/>
                      <w:bookmarkEnd w:id="15"/>
                      <w:bookmarkEnd w:id="20"/>
                      <w:r>
                        <w:rPr>
                          <w:rStyle w:val="SubtleEmphasis"/>
                          <w:b w:val="0"/>
                          <w:bCs w:val="0"/>
                          <w:lang w:val="cy-GB"/>
                        </w:rPr>
                        <w:t>5</w:t>
                      </w:r>
                      <w:bookmarkEnd w:id="21"/>
                    </w:p>
                    <w:p w14:paraId="5A27F7FA" w14:textId="77777777" w:rsidR="006E09EE" w:rsidRPr="008363B9" w:rsidRDefault="006E09EE" w:rsidP="006E09EE"/>
                  </w:txbxContent>
                </v:textbox>
                <w10:wrap anchorx="page"/>
              </v:shape>
            </w:pict>
          </mc:Fallback>
        </mc:AlternateContent>
      </w:r>
    </w:p>
    <w:p w14:paraId="5A27F732" w14:textId="77777777" w:rsidR="006E09EE" w:rsidRDefault="006E09EE">
      <w:pPr>
        <w:pStyle w:val="BodyText"/>
        <w:spacing w:before="52"/>
        <w:rPr>
          <w:rFonts w:ascii="Times New Roman"/>
        </w:rPr>
      </w:pPr>
    </w:p>
    <w:p w14:paraId="5A27F733" w14:textId="77777777" w:rsidR="006E09EE" w:rsidRDefault="006E09EE">
      <w:pPr>
        <w:pStyle w:val="BodyText"/>
        <w:spacing w:before="52"/>
        <w:rPr>
          <w:rFonts w:ascii="Times New Roman"/>
        </w:rPr>
      </w:pPr>
    </w:p>
    <w:p w14:paraId="5A27F734" w14:textId="77777777" w:rsidR="006E09EE" w:rsidRDefault="006E09EE">
      <w:pPr>
        <w:pStyle w:val="BodyText"/>
        <w:spacing w:before="52"/>
        <w:rPr>
          <w:rFonts w:ascii="Times New Roman"/>
        </w:rPr>
      </w:pPr>
    </w:p>
    <w:p w14:paraId="5A27F735" w14:textId="77777777" w:rsidR="006E09EE" w:rsidRDefault="006E09EE">
      <w:pPr>
        <w:pStyle w:val="BodyText"/>
        <w:spacing w:before="52"/>
        <w:rPr>
          <w:rFonts w:ascii="Times New Roman"/>
        </w:rPr>
      </w:pPr>
    </w:p>
    <w:p w14:paraId="5A27F736" w14:textId="77777777" w:rsidR="006E09EE" w:rsidRDefault="006E09EE">
      <w:pPr>
        <w:pStyle w:val="BodyText"/>
        <w:spacing w:before="52"/>
        <w:rPr>
          <w:rFonts w:ascii="Times New Roman"/>
        </w:rPr>
      </w:pPr>
    </w:p>
    <w:p w14:paraId="5A27F737" w14:textId="77777777" w:rsidR="006E09EE" w:rsidRDefault="006E09EE">
      <w:pPr>
        <w:pStyle w:val="BodyText"/>
        <w:spacing w:before="52"/>
        <w:rPr>
          <w:rFonts w:ascii="Times New Roman"/>
        </w:rPr>
      </w:pPr>
    </w:p>
    <w:p w14:paraId="5A27F738" w14:textId="77777777" w:rsidR="006E09EE" w:rsidRDefault="006E09EE">
      <w:pPr>
        <w:pStyle w:val="BodyText"/>
        <w:spacing w:before="52"/>
        <w:rPr>
          <w:rFonts w:ascii="Times New Roman"/>
        </w:rPr>
      </w:pPr>
    </w:p>
    <w:p w14:paraId="5A27F739" w14:textId="77777777" w:rsidR="006E09EE" w:rsidRDefault="006E09EE">
      <w:pPr>
        <w:pStyle w:val="BodyText"/>
        <w:spacing w:before="52"/>
        <w:rPr>
          <w:rFonts w:ascii="Times New Roman"/>
        </w:rPr>
      </w:pPr>
    </w:p>
    <w:p w14:paraId="5A27F73A" w14:textId="77777777" w:rsidR="006E09EE" w:rsidRDefault="006E09EE">
      <w:pPr>
        <w:pStyle w:val="BodyText"/>
        <w:spacing w:before="52"/>
        <w:rPr>
          <w:rFonts w:ascii="Times New Roman"/>
        </w:rPr>
      </w:pPr>
    </w:p>
    <w:p w14:paraId="5A27F73B" w14:textId="77777777" w:rsidR="006E09EE" w:rsidRDefault="006E09EE">
      <w:pPr>
        <w:pStyle w:val="BodyText"/>
        <w:spacing w:before="52"/>
        <w:rPr>
          <w:rFonts w:ascii="Times New Roman"/>
        </w:rPr>
      </w:pPr>
    </w:p>
    <w:p w14:paraId="5A27F73C" w14:textId="77777777" w:rsidR="006E09EE" w:rsidRDefault="006E09EE">
      <w:pPr>
        <w:pStyle w:val="BodyText"/>
        <w:spacing w:before="52"/>
        <w:rPr>
          <w:rFonts w:ascii="Times New Roman"/>
        </w:rPr>
      </w:pPr>
    </w:p>
    <w:p w14:paraId="5A27F73D" w14:textId="77777777" w:rsidR="006E09EE" w:rsidRDefault="006E09EE">
      <w:pPr>
        <w:pStyle w:val="BodyText"/>
        <w:spacing w:before="52"/>
        <w:rPr>
          <w:rFonts w:ascii="Times New Roman"/>
        </w:rPr>
      </w:pPr>
    </w:p>
    <w:p w14:paraId="5A27F73E" w14:textId="77777777" w:rsidR="006E09EE" w:rsidRDefault="006E09EE">
      <w:pPr>
        <w:pStyle w:val="BodyText"/>
        <w:spacing w:before="52"/>
        <w:rPr>
          <w:rFonts w:ascii="Times New Roman"/>
        </w:rPr>
      </w:pPr>
    </w:p>
    <w:p w14:paraId="5A27F73F" w14:textId="77777777" w:rsidR="006E09EE" w:rsidRDefault="006E09EE">
      <w:pPr>
        <w:pStyle w:val="BodyText"/>
        <w:spacing w:before="52"/>
        <w:rPr>
          <w:rFonts w:ascii="Times New Roman"/>
        </w:rPr>
      </w:pPr>
    </w:p>
    <w:p w14:paraId="5A27F740" w14:textId="77777777" w:rsidR="006E09EE" w:rsidRDefault="006E09EE">
      <w:pPr>
        <w:pStyle w:val="BodyText"/>
        <w:spacing w:before="52"/>
        <w:rPr>
          <w:rFonts w:ascii="Times New Roman"/>
        </w:rPr>
      </w:pPr>
    </w:p>
    <w:p w14:paraId="5A27F741" w14:textId="77777777" w:rsidR="006E09EE" w:rsidRDefault="006E09EE">
      <w:pPr>
        <w:pStyle w:val="BodyText"/>
        <w:spacing w:before="52"/>
        <w:rPr>
          <w:rFonts w:ascii="Times New Roman"/>
        </w:rPr>
      </w:pPr>
    </w:p>
    <w:p w14:paraId="5A27F742" w14:textId="77777777" w:rsidR="006E09EE" w:rsidRDefault="006E09EE">
      <w:pPr>
        <w:pStyle w:val="BodyText"/>
        <w:spacing w:before="52"/>
        <w:rPr>
          <w:rFonts w:ascii="Times New Roman"/>
        </w:rPr>
      </w:pPr>
    </w:p>
    <w:p w14:paraId="5A27F743" w14:textId="77777777" w:rsidR="006E09EE" w:rsidRDefault="006E09EE">
      <w:pPr>
        <w:pStyle w:val="BodyText"/>
        <w:spacing w:before="52"/>
        <w:rPr>
          <w:rFonts w:ascii="Times New Roman"/>
        </w:rPr>
      </w:pPr>
    </w:p>
    <w:p w14:paraId="5A27F744" w14:textId="77777777" w:rsidR="006E09EE" w:rsidRDefault="006E09EE">
      <w:pPr>
        <w:pStyle w:val="BodyText"/>
        <w:spacing w:before="52"/>
        <w:rPr>
          <w:rFonts w:ascii="Times New Roman"/>
        </w:rPr>
      </w:pPr>
    </w:p>
    <w:p w14:paraId="5A27F745" w14:textId="77777777" w:rsidR="006E09EE" w:rsidRDefault="006E09EE">
      <w:pPr>
        <w:pStyle w:val="BodyText"/>
        <w:spacing w:before="52"/>
        <w:rPr>
          <w:rFonts w:ascii="Times New Roman"/>
        </w:rPr>
      </w:pPr>
    </w:p>
    <w:p w14:paraId="5A27F746" w14:textId="77777777" w:rsidR="00D57AA9" w:rsidRDefault="00D57AA9">
      <w:pPr>
        <w:pStyle w:val="BodyText"/>
        <w:rPr>
          <w:rFonts w:ascii="Times New Roman"/>
          <w:b/>
          <w:sz w:val="20"/>
        </w:rPr>
      </w:pPr>
    </w:p>
    <w:p w14:paraId="5A27F747" w14:textId="77777777" w:rsidR="00D57AA9" w:rsidRDefault="00D57AA9">
      <w:pPr>
        <w:pStyle w:val="BodyText"/>
        <w:rPr>
          <w:rFonts w:ascii="Times New Roman"/>
          <w:b/>
        </w:rPr>
      </w:pPr>
    </w:p>
    <w:p w14:paraId="5A27F748" w14:textId="77777777" w:rsidR="00D57AA9" w:rsidRDefault="00D57AA9">
      <w:pPr>
        <w:pStyle w:val="BodyText"/>
        <w:spacing w:before="230"/>
        <w:rPr>
          <w:rFonts w:ascii="Times New Roman"/>
          <w:b/>
        </w:rPr>
      </w:pPr>
    </w:p>
    <w:p w14:paraId="5A27F749" w14:textId="77777777" w:rsidR="006E09EE" w:rsidRDefault="006E09EE">
      <w:pPr>
        <w:pStyle w:val="BodyText"/>
        <w:spacing w:before="230"/>
        <w:rPr>
          <w:rFonts w:ascii="Times New Roman"/>
          <w:b/>
        </w:rPr>
      </w:pPr>
    </w:p>
    <w:p w14:paraId="5A27F74A" w14:textId="77777777" w:rsidR="006E09EE" w:rsidRDefault="006E09EE">
      <w:pPr>
        <w:pStyle w:val="BodyText"/>
        <w:spacing w:before="230"/>
        <w:rPr>
          <w:rFonts w:ascii="Times New Roman"/>
          <w:b/>
        </w:rPr>
      </w:pPr>
    </w:p>
    <w:p w14:paraId="5A27F74B" w14:textId="77777777" w:rsidR="00D57AA9" w:rsidRDefault="00D57AA9">
      <w:pPr>
        <w:pStyle w:val="BodyText"/>
        <w:spacing w:before="145"/>
        <w:rPr>
          <w:b/>
          <w:sz w:val="32"/>
        </w:rPr>
      </w:pPr>
    </w:p>
    <w:sdt>
      <w:sdtPr>
        <w:rPr>
          <w:rFonts w:ascii="Calibri" w:eastAsia="Calibri" w:hAnsi="Calibri" w:cs="Calibri"/>
          <w:color w:val="auto"/>
          <w:sz w:val="22"/>
          <w:szCs w:val="22"/>
        </w:rPr>
        <w:id w:val="-101806391"/>
        <w:docPartObj>
          <w:docPartGallery w:val="Table of Contents"/>
          <w:docPartUnique/>
        </w:docPartObj>
      </w:sdtPr>
      <w:sdtEndPr>
        <w:rPr>
          <w:b/>
          <w:bCs/>
          <w:noProof/>
        </w:rPr>
      </w:sdtEndPr>
      <w:sdtContent>
        <w:p w14:paraId="5A27F74C" w14:textId="77777777" w:rsidR="00483ADC" w:rsidRDefault="00000000">
          <w:pPr>
            <w:pStyle w:val="TOCHeading"/>
          </w:pPr>
          <w:r>
            <w:rPr>
              <w:lang w:val="cy-GB"/>
            </w:rPr>
            <w:t xml:space="preserve">Cynnwys </w:t>
          </w:r>
        </w:p>
        <w:p w14:paraId="02B738E2" w14:textId="4F44563D" w:rsidR="00F47F12" w:rsidRDefault="00000000">
          <w:pPr>
            <w:pStyle w:val="TOC1"/>
            <w:tabs>
              <w:tab w:val="right" w:leader="dot" w:pos="10484"/>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212538995" w:history="1">
            <w:r w:rsidR="00F47F12" w:rsidRPr="00D74AD0">
              <w:rPr>
                <w:rStyle w:val="Hyperlink"/>
                <w:iCs/>
                <w:noProof/>
                <w:lang w:val="cy-GB"/>
              </w:rPr>
              <w:t>Polisi Seiber</w:t>
            </w:r>
            <w:r w:rsidR="00F47F12">
              <w:rPr>
                <w:noProof/>
                <w:webHidden/>
              </w:rPr>
              <w:tab/>
            </w:r>
            <w:r w:rsidR="00F47F12">
              <w:rPr>
                <w:noProof/>
                <w:webHidden/>
              </w:rPr>
              <w:fldChar w:fldCharType="begin"/>
            </w:r>
            <w:r w:rsidR="00F47F12">
              <w:rPr>
                <w:noProof/>
                <w:webHidden/>
              </w:rPr>
              <w:instrText xml:space="preserve"> PAGEREF _Toc212538995 \h </w:instrText>
            </w:r>
            <w:r w:rsidR="00F47F12">
              <w:rPr>
                <w:noProof/>
                <w:webHidden/>
              </w:rPr>
            </w:r>
            <w:r w:rsidR="00F47F12">
              <w:rPr>
                <w:noProof/>
                <w:webHidden/>
              </w:rPr>
              <w:fldChar w:fldCharType="separate"/>
            </w:r>
            <w:r w:rsidR="00F47F12">
              <w:rPr>
                <w:noProof/>
                <w:webHidden/>
              </w:rPr>
              <w:t>1</w:t>
            </w:r>
            <w:r w:rsidR="00F47F12">
              <w:rPr>
                <w:noProof/>
                <w:webHidden/>
              </w:rPr>
              <w:fldChar w:fldCharType="end"/>
            </w:r>
          </w:hyperlink>
        </w:p>
        <w:p w14:paraId="4A0DF651" w14:textId="13367765" w:rsidR="00F47F12" w:rsidRDefault="00F47F12">
          <w:pPr>
            <w:pStyle w:val="TOC1"/>
            <w:tabs>
              <w:tab w:val="right" w:leader="dot" w:pos="10484"/>
            </w:tabs>
            <w:rPr>
              <w:rFonts w:asciiTheme="minorHAnsi" w:eastAsiaTheme="minorEastAsia" w:hAnsiTheme="minorHAnsi" w:cstheme="minorBidi"/>
              <w:noProof/>
              <w:kern w:val="2"/>
              <w:lang w:val="en-GB" w:eastAsia="en-GB"/>
              <w14:ligatures w14:val="standardContextual"/>
            </w:rPr>
          </w:pPr>
          <w:hyperlink w:anchor="_Toc212538996" w:history="1">
            <w:r w:rsidRPr="00D74AD0">
              <w:rPr>
                <w:rStyle w:val="Hyperlink"/>
                <w:iCs/>
                <w:noProof/>
                <w:lang w:val="cy-GB"/>
              </w:rPr>
              <w:t>Medi 2025</w:t>
            </w:r>
            <w:r>
              <w:rPr>
                <w:noProof/>
                <w:webHidden/>
              </w:rPr>
              <w:tab/>
            </w:r>
            <w:r>
              <w:rPr>
                <w:noProof/>
                <w:webHidden/>
              </w:rPr>
              <w:fldChar w:fldCharType="begin"/>
            </w:r>
            <w:r>
              <w:rPr>
                <w:noProof/>
                <w:webHidden/>
              </w:rPr>
              <w:instrText xml:space="preserve"> PAGEREF _Toc212538996 \h </w:instrText>
            </w:r>
            <w:r>
              <w:rPr>
                <w:noProof/>
                <w:webHidden/>
              </w:rPr>
            </w:r>
            <w:r>
              <w:rPr>
                <w:noProof/>
                <w:webHidden/>
              </w:rPr>
              <w:fldChar w:fldCharType="separate"/>
            </w:r>
            <w:r>
              <w:rPr>
                <w:noProof/>
                <w:webHidden/>
              </w:rPr>
              <w:t>1</w:t>
            </w:r>
            <w:r>
              <w:rPr>
                <w:noProof/>
                <w:webHidden/>
              </w:rPr>
              <w:fldChar w:fldCharType="end"/>
            </w:r>
          </w:hyperlink>
        </w:p>
        <w:p w14:paraId="14AF4E75" w14:textId="2BAC239F" w:rsidR="00F47F12" w:rsidRDefault="00F47F12">
          <w:pPr>
            <w:pStyle w:val="TOC1"/>
            <w:tabs>
              <w:tab w:val="right" w:leader="dot" w:pos="10484"/>
            </w:tabs>
            <w:rPr>
              <w:rFonts w:asciiTheme="minorHAnsi" w:eastAsiaTheme="minorEastAsia" w:hAnsiTheme="minorHAnsi" w:cstheme="minorBidi"/>
              <w:noProof/>
              <w:kern w:val="2"/>
              <w:lang w:val="en-GB" w:eastAsia="en-GB"/>
              <w14:ligatures w14:val="standardContextual"/>
            </w:rPr>
          </w:pPr>
          <w:hyperlink w:anchor="_Toc212538997" w:history="1">
            <w:r w:rsidRPr="00D74AD0">
              <w:rPr>
                <w:rStyle w:val="Hyperlink"/>
                <w:iCs/>
                <w:noProof/>
                <w:lang w:val="cy-GB"/>
              </w:rPr>
              <w:t>Polisi Seiber</w:t>
            </w:r>
            <w:r>
              <w:rPr>
                <w:noProof/>
                <w:webHidden/>
              </w:rPr>
              <w:tab/>
            </w:r>
            <w:r>
              <w:rPr>
                <w:noProof/>
                <w:webHidden/>
              </w:rPr>
              <w:fldChar w:fldCharType="begin"/>
            </w:r>
            <w:r>
              <w:rPr>
                <w:noProof/>
                <w:webHidden/>
              </w:rPr>
              <w:instrText xml:space="preserve"> PAGEREF _Toc212538997 \h </w:instrText>
            </w:r>
            <w:r>
              <w:rPr>
                <w:noProof/>
                <w:webHidden/>
              </w:rPr>
            </w:r>
            <w:r>
              <w:rPr>
                <w:noProof/>
                <w:webHidden/>
              </w:rPr>
              <w:fldChar w:fldCharType="separate"/>
            </w:r>
            <w:r>
              <w:rPr>
                <w:noProof/>
                <w:webHidden/>
              </w:rPr>
              <w:t>1</w:t>
            </w:r>
            <w:r>
              <w:rPr>
                <w:noProof/>
                <w:webHidden/>
              </w:rPr>
              <w:fldChar w:fldCharType="end"/>
            </w:r>
          </w:hyperlink>
        </w:p>
        <w:p w14:paraId="24619E7F" w14:textId="6309DD4F" w:rsidR="00F47F12" w:rsidRDefault="00F47F12">
          <w:pPr>
            <w:pStyle w:val="TOC1"/>
            <w:tabs>
              <w:tab w:val="right" w:leader="dot" w:pos="10484"/>
            </w:tabs>
            <w:rPr>
              <w:rFonts w:asciiTheme="minorHAnsi" w:eastAsiaTheme="minorEastAsia" w:hAnsiTheme="minorHAnsi" w:cstheme="minorBidi"/>
              <w:noProof/>
              <w:kern w:val="2"/>
              <w:lang w:val="en-GB" w:eastAsia="en-GB"/>
              <w14:ligatures w14:val="standardContextual"/>
            </w:rPr>
          </w:pPr>
          <w:hyperlink w:anchor="_Toc212538998" w:history="1">
            <w:r w:rsidRPr="00D74AD0">
              <w:rPr>
                <w:rStyle w:val="Hyperlink"/>
                <w:iCs/>
                <w:noProof/>
                <w:lang w:val="cy-GB"/>
              </w:rPr>
              <w:t>Medi 2025</w:t>
            </w:r>
            <w:r>
              <w:rPr>
                <w:noProof/>
                <w:webHidden/>
              </w:rPr>
              <w:tab/>
            </w:r>
            <w:r>
              <w:rPr>
                <w:noProof/>
                <w:webHidden/>
              </w:rPr>
              <w:fldChar w:fldCharType="begin"/>
            </w:r>
            <w:r>
              <w:rPr>
                <w:noProof/>
                <w:webHidden/>
              </w:rPr>
              <w:instrText xml:space="preserve"> PAGEREF _Toc212538998 \h </w:instrText>
            </w:r>
            <w:r>
              <w:rPr>
                <w:noProof/>
                <w:webHidden/>
              </w:rPr>
            </w:r>
            <w:r>
              <w:rPr>
                <w:noProof/>
                <w:webHidden/>
              </w:rPr>
              <w:fldChar w:fldCharType="separate"/>
            </w:r>
            <w:r>
              <w:rPr>
                <w:noProof/>
                <w:webHidden/>
              </w:rPr>
              <w:t>1</w:t>
            </w:r>
            <w:r>
              <w:rPr>
                <w:noProof/>
                <w:webHidden/>
              </w:rPr>
              <w:fldChar w:fldCharType="end"/>
            </w:r>
          </w:hyperlink>
        </w:p>
        <w:p w14:paraId="500A2642" w14:textId="0ECA0AA6"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8999" w:history="1">
            <w:r w:rsidRPr="00D74AD0">
              <w:rPr>
                <w:rStyle w:val="Hyperlink"/>
                <w:noProof/>
                <w:lang w:val="cy-GB"/>
              </w:rPr>
              <w:t>Rhagarweiniad</w:t>
            </w:r>
            <w:r>
              <w:rPr>
                <w:noProof/>
                <w:webHidden/>
              </w:rPr>
              <w:tab/>
            </w:r>
            <w:r>
              <w:rPr>
                <w:noProof/>
                <w:webHidden/>
              </w:rPr>
              <w:fldChar w:fldCharType="begin"/>
            </w:r>
            <w:r>
              <w:rPr>
                <w:noProof/>
                <w:webHidden/>
              </w:rPr>
              <w:instrText xml:space="preserve"> PAGEREF _Toc212538999 \h </w:instrText>
            </w:r>
            <w:r>
              <w:rPr>
                <w:noProof/>
                <w:webHidden/>
              </w:rPr>
            </w:r>
            <w:r>
              <w:rPr>
                <w:noProof/>
                <w:webHidden/>
              </w:rPr>
              <w:fldChar w:fldCharType="separate"/>
            </w:r>
            <w:r>
              <w:rPr>
                <w:noProof/>
                <w:webHidden/>
              </w:rPr>
              <w:t>3</w:t>
            </w:r>
            <w:r>
              <w:rPr>
                <w:noProof/>
                <w:webHidden/>
              </w:rPr>
              <w:fldChar w:fldCharType="end"/>
            </w:r>
          </w:hyperlink>
        </w:p>
        <w:p w14:paraId="306A8DB1" w14:textId="47790D66"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0" w:history="1">
            <w:r w:rsidRPr="00D74AD0">
              <w:rPr>
                <w:rStyle w:val="Hyperlink"/>
                <w:noProof/>
                <w:lang w:val="cy-GB"/>
              </w:rPr>
              <w:t>Nodau ac Amcanion</w:t>
            </w:r>
            <w:r>
              <w:rPr>
                <w:noProof/>
                <w:webHidden/>
              </w:rPr>
              <w:tab/>
            </w:r>
            <w:r>
              <w:rPr>
                <w:noProof/>
                <w:webHidden/>
              </w:rPr>
              <w:fldChar w:fldCharType="begin"/>
            </w:r>
            <w:r>
              <w:rPr>
                <w:noProof/>
                <w:webHidden/>
              </w:rPr>
              <w:instrText xml:space="preserve"> PAGEREF _Toc212539000 \h </w:instrText>
            </w:r>
            <w:r>
              <w:rPr>
                <w:noProof/>
                <w:webHidden/>
              </w:rPr>
            </w:r>
            <w:r>
              <w:rPr>
                <w:noProof/>
                <w:webHidden/>
              </w:rPr>
              <w:fldChar w:fldCharType="separate"/>
            </w:r>
            <w:r>
              <w:rPr>
                <w:noProof/>
                <w:webHidden/>
              </w:rPr>
              <w:t>3</w:t>
            </w:r>
            <w:r>
              <w:rPr>
                <w:noProof/>
                <w:webHidden/>
              </w:rPr>
              <w:fldChar w:fldCharType="end"/>
            </w:r>
          </w:hyperlink>
        </w:p>
        <w:p w14:paraId="02CA7F5E" w14:textId="4F6E4501"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1" w:history="1">
            <w:r w:rsidRPr="00D74AD0">
              <w:rPr>
                <w:rStyle w:val="Hyperlink"/>
                <w:noProof/>
                <w:lang w:val="cy-GB"/>
              </w:rPr>
              <w:t>Deddfwriaeth a chanllawiau</w:t>
            </w:r>
            <w:r>
              <w:rPr>
                <w:noProof/>
                <w:webHidden/>
              </w:rPr>
              <w:tab/>
            </w:r>
            <w:r>
              <w:rPr>
                <w:noProof/>
                <w:webHidden/>
              </w:rPr>
              <w:fldChar w:fldCharType="begin"/>
            </w:r>
            <w:r>
              <w:rPr>
                <w:noProof/>
                <w:webHidden/>
              </w:rPr>
              <w:instrText xml:space="preserve"> PAGEREF _Toc212539001 \h </w:instrText>
            </w:r>
            <w:r>
              <w:rPr>
                <w:noProof/>
                <w:webHidden/>
              </w:rPr>
            </w:r>
            <w:r>
              <w:rPr>
                <w:noProof/>
                <w:webHidden/>
              </w:rPr>
              <w:fldChar w:fldCharType="separate"/>
            </w:r>
            <w:r>
              <w:rPr>
                <w:noProof/>
                <w:webHidden/>
              </w:rPr>
              <w:t>3</w:t>
            </w:r>
            <w:r>
              <w:rPr>
                <w:noProof/>
                <w:webHidden/>
              </w:rPr>
              <w:fldChar w:fldCharType="end"/>
            </w:r>
          </w:hyperlink>
        </w:p>
        <w:p w14:paraId="2D84F83D" w14:textId="1DAC1111"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2" w:history="1">
            <w:r w:rsidRPr="00D74AD0">
              <w:rPr>
                <w:rStyle w:val="Hyperlink"/>
                <w:noProof/>
                <w:lang w:val="cy-GB"/>
              </w:rPr>
              <w:t>Lleihau risg seiber</w:t>
            </w:r>
            <w:r>
              <w:rPr>
                <w:noProof/>
                <w:webHidden/>
              </w:rPr>
              <w:tab/>
            </w:r>
            <w:r>
              <w:rPr>
                <w:noProof/>
                <w:webHidden/>
              </w:rPr>
              <w:fldChar w:fldCharType="begin"/>
            </w:r>
            <w:r>
              <w:rPr>
                <w:noProof/>
                <w:webHidden/>
              </w:rPr>
              <w:instrText xml:space="preserve"> PAGEREF _Toc212539002 \h </w:instrText>
            </w:r>
            <w:r>
              <w:rPr>
                <w:noProof/>
                <w:webHidden/>
              </w:rPr>
            </w:r>
            <w:r>
              <w:rPr>
                <w:noProof/>
                <w:webHidden/>
              </w:rPr>
              <w:fldChar w:fldCharType="separate"/>
            </w:r>
            <w:r>
              <w:rPr>
                <w:noProof/>
                <w:webHidden/>
              </w:rPr>
              <w:t>3</w:t>
            </w:r>
            <w:r>
              <w:rPr>
                <w:noProof/>
                <w:webHidden/>
              </w:rPr>
              <w:fldChar w:fldCharType="end"/>
            </w:r>
          </w:hyperlink>
        </w:p>
        <w:p w14:paraId="613413C1" w14:textId="37F205DB"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3" w:history="1">
            <w:r w:rsidRPr="00D74AD0">
              <w:rPr>
                <w:rStyle w:val="Hyperlink"/>
                <w:noProof/>
                <w:lang w:val="cy-GB"/>
              </w:rPr>
              <w:t>Llywodraethu Seiber</w:t>
            </w:r>
            <w:r>
              <w:rPr>
                <w:noProof/>
                <w:webHidden/>
              </w:rPr>
              <w:tab/>
            </w:r>
            <w:r>
              <w:rPr>
                <w:noProof/>
                <w:webHidden/>
              </w:rPr>
              <w:fldChar w:fldCharType="begin"/>
            </w:r>
            <w:r>
              <w:rPr>
                <w:noProof/>
                <w:webHidden/>
              </w:rPr>
              <w:instrText xml:space="preserve"> PAGEREF _Toc212539003 \h </w:instrText>
            </w:r>
            <w:r>
              <w:rPr>
                <w:noProof/>
                <w:webHidden/>
              </w:rPr>
            </w:r>
            <w:r>
              <w:rPr>
                <w:noProof/>
                <w:webHidden/>
              </w:rPr>
              <w:fldChar w:fldCharType="separate"/>
            </w:r>
            <w:r>
              <w:rPr>
                <w:noProof/>
                <w:webHidden/>
              </w:rPr>
              <w:t>4</w:t>
            </w:r>
            <w:r>
              <w:rPr>
                <w:noProof/>
                <w:webHidden/>
              </w:rPr>
              <w:fldChar w:fldCharType="end"/>
            </w:r>
          </w:hyperlink>
        </w:p>
        <w:p w14:paraId="25E6AA8E" w14:textId="1792A951"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4" w:history="1">
            <w:r w:rsidRPr="00D74AD0">
              <w:rPr>
                <w:rStyle w:val="Hyperlink"/>
                <w:noProof/>
                <w:lang w:val="cy-GB"/>
              </w:rPr>
              <w:t>Ceisio</w:t>
            </w:r>
            <w:r>
              <w:rPr>
                <w:noProof/>
                <w:webHidden/>
              </w:rPr>
              <w:tab/>
            </w:r>
            <w:r>
              <w:rPr>
                <w:noProof/>
                <w:webHidden/>
              </w:rPr>
              <w:fldChar w:fldCharType="begin"/>
            </w:r>
            <w:r>
              <w:rPr>
                <w:noProof/>
                <w:webHidden/>
              </w:rPr>
              <w:instrText xml:space="preserve"> PAGEREF _Toc212539004 \h </w:instrText>
            </w:r>
            <w:r>
              <w:rPr>
                <w:noProof/>
                <w:webHidden/>
              </w:rPr>
            </w:r>
            <w:r>
              <w:rPr>
                <w:noProof/>
                <w:webHidden/>
              </w:rPr>
              <w:fldChar w:fldCharType="separate"/>
            </w:r>
            <w:r>
              <w:rPr>
                <w:noProof/>
                <w:webHidden/>
              </w:rPr>
              <w:t>4</w:t>
            </w:r>
            <w:r>
              <w:rPr>
                <w:noProof/>
                <w:webHidden/>
              </w:rPr>
              <w:fldChar w:fldCharType="end"/>
            </w:r>
          </w:hyperlink>
        </w:p>
        <w:p w14:paraId="1D29E274" w14:textId="03AE158A" w:rsidR="00F47F12" w:rsidRDefault="00F47F12">
          <w:pPr>
            <w:pStyle w:val="TOC3"/>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5" w:history="1">
            <w:r w:rsidRPr="00D74AD0">
              <w:rPr>
                <w:rStyle w:val="Hyperlink"/>
                <w:noProof/>
                <w:lang w:val="cy-GB"/>
              </w:rPr>
              <w:t>Cynyddu ymwybyddiaeth, ymgymryd â hyfforddiant ac asesu</w:t>
            </w:r>
            <w:r>
              <w:rPr>
                <w:noProof/>
                <w:webHidden/>
              </w:rPr>
              <w:tab/>
            </w:r>
            <w:r>
              <w:rPr>
                <w:noProof/>
                <w:webHidden/>
              </w:rPr>
              <w:fldChar w:fldCharType="begin"/>
            </w:r>
            <w:r>
              <w:rPr>
                <w:noProof/>
                <w:webHidden/>
              </w:rPr>
              <w:instrText xml:space="preserve"> PAGEREF _Toc212539005 \h </w:instrText>
            </w:r>
            <w:r>
              <w:rPr>
                <w:noProof/>
                <w:webHidden/>
              </w:rPr>
            </w:r>
            <w:r>
              <w:rPr>
                <w:noProof/>
                <w:webHidden/>
              </w:rPr>
              <w:fldChar w:fldCharType="separate"/>
            </w:r>
            <w:r>
              <w:rPr>
                <w:noProof/>
                <w:webHidden/>
              </w:rPr>
              <w:t>4</w:t>
            </w:r>
            <w:r>
              <w:rPr>
                <w:noProof/>
                <w:webHidden/>
              </w:rPr>
              <w:fldChar w:fldCharType="end"/>
            </w:r>
          </w:hyperlink>
        </w:p>
        <w:p w14:paraId="6AE13FF3" w14:textId="018BCD4F"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6" w:history="1">
            <w:r w:rsidRPr="00D74AD0">
              <w:rPr>
                <w:rStyle w:val="Hyperlink"/>
                <w:noProof/>
                <w:lang w:val="cy-GB"/>
              </w:rPr>
              <w:t>Cysgodi</w:t>
            </w:r>
            <w:r>
              <w:rPr>
                <w:noProof/>
                <w:webHidden/>
              </w:rPr>
              <w:tab/>
            </w:r>
            <w:r>
              <w:rPr>
                <w:noProof/>
                <w:webHidden/>
              </w:rPr>
              <w:fldChar w:fldCharType="begin"/>
            </w:r>
            <w:r>
              <w:rPr>
                <w:noProof/>
                <w:webHidden/>
              </w:rPr>
              <w:instrText xml:space="preserve"> PAGEREF _Toc212539006 \h </w:instrText>
            </w:r>
            <w:r>
              <w:rPr>
                <w:noProof/>
                <w:webHidden/>
              </w:rPr>
            </w:r>
            <w:r>
              <w:rPr>
                <w:noProof/>
                <w:webHidden/>
              </w:rPr>
              <w:fldChar w:fldCharType="separate"/>
            </w:r>
            <w:r>
              <w:rPr>
                <w:noProof/>
                <w:webHidden/>
              </w:rPr>
              <w:t>5</w:t>
            </w:r>
            <w:r>
              <w:rPr>
                <w:noProof/>
                <w:webHidden/>
              </w:rPr>
              <w:fldChar w:fldCharType="end"/>
            </w:r>
          </w:hyperlink>
        </w:p>
        <w:p w14:paraId="5E5F35E0" w14:textId="78C7594F"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7" w:history="1">
            <w:r w:rsidRPr="00D74AD0">
              <w:rPr>
                <w:rStyle w:val="Hyperlink"/>
                <w:noProof/>
                <w:lang w:val="cy-GB"/>
              </w:rPr>
              <w:t>Rolau a chyfrifoldebau penodol</w:t>
            </w:r>
            <w:r>
              <w:rPr>
                <w:noProof/>
                <w:webHidden/>
              </w:rPr>
              <w:tab/>
            </w:r>
            <w:r>
              <w:rPr>
                <w:noProof/>
                <w:webHidden/>
              </w:rPr>
              <w:fldChar w:fldCharType="begin"/>
            </w:r>
            <w:r>
              <w:rPr>
                <w:noProof/>
                <w:webHidden/>
              </w:rPr>
              <w:instrText xml:space="preserve"> PAGEREF _Toc212539007 \h </w:instrText>
            </w:r>
            <w:r>
              <w:rPr>
                <w:noProof/>
                <w:webHidden/>
              </w:rPr>
            </w:r>
            <w:r>
              <w:rPr>
                <w:noProof/>
                <w:webHidden/>
              </w:rPr>
              <w:fldChar w:fldCharType="separate"/>
            </w:r>
            <w:r>
              <w:rPr>
                <w:noProof/>
                <w:webHidden/>
              </w:rPr>
              <w:t>5</w:t>
            </w:r>
            <w:r>
              <w:rPr>
                <w:noProof/>
                <w:webHidden/>
              </w:rPr>
              <w:fldChar w:fldCharType="end"/>
            </w:r>
          </w:hyperlink>
        </w:p>
        <w:p w14:paraId="05A2C219" w14:textId="0AA35522"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8" w:history="1">
            <w:r w:rsidRPr="00D74AD0">
              <w:rPr>
                <w:rStyle w:val="Hyperlink"/>
                <w:noProof/>
                <w:lang w:val="cy-GB"/>
              </w:rPr>
              <w:t>Disgwyliadau Pwyllgor y Gronfa Bensiwn, aelodau'r Bwrdd Pensiwn Lleol a Swyddogion y Gronfa</w:t>
            </w:r>
            <w:r>
              <w:rPr>
                <w:noProof/>
                <w:webHidden/>
              </w:rPr>
              <w:tab/>
            </w:r>
            <w:r>
              <w:rPr>
                <w:noProof/>
                <w:webHidden/>
              </w:rPr>
              <w:fldChar w:fldCharType="begin"/>
            </w:r>
            <w:r>
              <w:rPr>
                <w:noProof/>
                <w:webHidden/>
              </w:rPr>
              <w:instrText xml:space="preserve"> PAGEREF _Toc212539008 \h </w:instrText>
            </w:r>
            <w:r>
              <w:rPr>
                <w:noProof/>
                <w:webHidden/>
              </w:rPr>
            </w:r>
            <w:r>
              <w:rPr>
                <w:noProof/>
                <w:webHidden/>
              </w:rPr>
              <w:fldChar w:fldCharType="separate"/>
            </w:r>
            <w:r>
              <w:rPr>
                <w:noProof/>
                <w:webHidden/>
              </w:rPr>
              <w:t>5</w:t>
            </w:r>
            <w:r>
              <w:rPr>
                <w:noProof/>
                <w:webHidden/>
              </w:rPr>
              <w:fldChar w:fldCharType="end"/>
            </w:r>
          </w:hyperlink>
        </w:p>
        <w:p w14:paraId="4FFCE5E3" w14:textId="72E04EDD"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09" w:history="1">
            <w:r w:rsidRPr="00D74AD0">
              <w:rPr>
                <w:rStyle w:val="Hyperlink"/>
                <w:noProof/>
                <w:lang w:val="cy-GB"/>
              </w:rPr>
              <w:t>Asesu ymgynghorwyr, darparwyr a sefydliadau partner</w:t>
            </w:r>
            <w:r>
              <w:rPr>
                <w:noProof/>
                <w:webHidden/>
              </w:rPr>
              <w:tab/>
            </w:r>
            <w:r>
              <w:rPr>
                <w:noProof/>
                <w:webHidden/>
              </w:rPr>
              <w:fldChar w:fldCharType="begin"/>
            </w:r>
            <w:r>
              <w:rPr>
                <w:noProof/>
                <w:webHidden/>
              </w:rPr>
              <w:instrText xml:space="preserve"> PAGEREF _Toc212539009 \h </w:instrText>
            </w:r>
            <w:r>
              <w:rPr>
                <w:noProof/>
                <w:webHidden/>
              </w:rPr>
            </w:r>
            <w:r>
              <w:rPr>
                <w:noProof/>
                <w:webHidden/>
              </w:rPr>
              <w:fldChar w:fldCharType="separate"/>
            </w:r>
            <w:r>
              <w:rPr>
                <w:noProof/>
                <w:webHidden/>
              </w:rPr>
              <w:t>6</w:t>
            </w:r>
            <w:r>
              <w:rPr>
                <w:noProof/>
                <w:webHidden/>
              </w:rPr>
              <w:fldChar w:fldCharType="end"/>
            </w:r>
          </w:hyperlink>
        </w:p>
        <w:p w14:paraId="340C2722" w14:textId="4C9E040E"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0" w:history="1">
            <w:r w:rsidRPr="00D74AD0">
              <w:rPr>
                <w:rStyle w:val="Hyperlink"/>
                <w:noProof/>
                <w:lang w:val="cy-GB"/>
              </w:rPr>
              <w:t>Datrys</w:t>
            </w:r>
            <w:r>
              <w:rPr>
                <w:noProof/>
                <w:webHidden/>
              </w:rPr>
              <w:tab/>
            </w:r>
            <w:r>
              <w:rPr>
                <w:noProof/>
                <w:webHidden/>
              </w:rPr>
              <w:fldChar w:fldCharType="begin"/>
            </w:r>
            <w:r>
              <w:rPr>
                <w:noProof/>
                <w:webHidden/>
              </w:rPr>
              <w:instrText xml:space="preserve"> PAGEREF _Toc212539010 \h </w:instrText>
            </w:r>
            <w:r>
              <w:rPr>
                <w:noProof/>
                <w:webHidden/>
              </w:rPr>
            </w:r>
            <w:r>
              <w:rPr>
                <w:noProof/>
                <w:webHidden/>
              </w:rPr>
              <w:fldChar w:fldCharType="separate"/>
            </w:r>
            <w:r>
              <w:rPr>
                <w:noProof/>
                <w:webHidden/>
              </w:rPr>
              <w:t>6</w:t>
            </w:r>
            <w:r>
              <w:rPr>
                <w:noProof/>
                <w:webHidden/>
              </w:rPr>
              <w:fldChar w:fldCharType="end"/>
            </w:r>
          </w:hyperlink>
        </w:p>
        <w:p w14:paraId="51460BE2" w14:textId="77D3DE22" w:rsidR="00F47F12" w:rsidRDefault="00F47F12">
          <w:pPr>
            <w:pStyle w:val="TOC3"/>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1" w:history="1">
            <w:r w:rsidRPr="00D74AD0">
              <w:rPr>
                <w:rStyle w:val="Hyperlink"/>
                <w:noProof/>
                <w:lang w:val="cy-GB"/>
              </w:rPr>
              <w:t>Cynllunio ymateb i ddigwyddiadau</w:t>
            </w:r>
            <w:r>
              <w:rPr>
                <w:noProof/>
                <w:webHidden/>
              </w:rPr>
              <w:tab/>
            </w:r>
            <w:r>
              <w:rPr>
                <w:noProof/>
                <w:webHidden/>
              </w:rPr>
              <w:fldChar w:fldCharType="begin"/>
            </w:r>
            <w:r>
              <w:rPr>
                <w:noProof/>
                <w:webHidden/>
              </w:rPr>
              <w:instrText xml:space="preserve"> PAGEREF _Toc212539011 \h </w:instrText>
            </w:r>
            <w:r>
              <w:rPr>
                <w:noProof/>
                <w:webHidden/>
              </w:rPr>
            </w:r>
            <w:r>
              <w:rPr>
                <w:noProof/>
                <w:webHidden/>
              </w:rPr>
              <w:fldChar w:fldCharType="separate"/>
            </w:r>
            <w:r>
              <w:rPr>
                <w:noProof/>
                <w:webHidden/>
              </w:rPr>
              <w:t>6</w:t>
            </w:r>
            <w:r>
              <w:rPr>
                <w:noProof/>
                <w:webHidden/>
              </w:rPr>
              <w:fldChar w:fldCharType="end"/>
            </w:r>
          </w:hyperlink>
        </w:p>
        <w:p w14:paraId="0742B05A" w14:textId="40F4913C"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2" w:history="1">
            <w:r w:rsidRPr="00D74AD0">
              <w:rPr>
                <w:rStyle w:val="Hyperlink"/>
                <w:noProof/>
                <w:lang w:val="cy-GB"/>
              </w:rPr>
              <w:t>Effaith ariannol</w:t>
            </w:r>
            <w:r w:rsidRPr="00D74AD0">
              <w:rPr>
                <w:rStyle w:val="Hyperlink"/>
                <w:noProof/>
                <w:spacing w:val="-2"/>
                <w:lang w:val="cy-GB"/>
              </w:rPr>
              <w:t xml:space="preserve"> ac yswiriant</w:t>
            </w:r>
            <w:r>
              <w:rPr>
                <w:noProof/>
                <w:webHidden/>
              </w:rPr>
              <w:tab/>
            </w:r>
            <w:r>
              <w:rPr>
                <w:noProof/>
                <w:webHidden/>
              </w:rPr>
              <w:fldChar w:fldCharType="begin"/>
            </w:r>
            <w:r>
              <w:rPr>
                <w:noProof/>
                <w:webHidden/>
              </w:rPr>
              <w:instrText xml:space="preserve"> PAGEREF _Toc212539012 \h </w:instrText>
            </w:r>
            <w:r>
              <w:rPr>
                <w:noProof/>
                <w:webHidden/>
              </w:rPr>
            </w:r>
            <w:r>
              <w:rPr>
                <w:noProof/>
                <w:webHidden/>
              </w:rPr>
              <w:fldChar w:fldCharType="separate"/>
            </w:r>
            <w:r>
              <w:rPr>
                <w:noProof/>
                <w:webHidden/>
              </w:rPr>
              <w:t>6</w:t>
            </w:r>
            <w:r>
              <w:rPr>
                <w:noProof/>
                <w:webHidden/>
              </w:rPr>
              <w:fldChar w:fldCharType="end"/>
            </w:r>
          </w:hyperlink>
        </w:p>
        <w:p w14:paraId="2474189B" w14:textId="6D9B5830"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3" w:history="1">
            <w:r w:rsidRPr="00D74AD0">
              <w:rPr>
                <w:rStyle w:val="Hyperlink"/>
                <w:noProof/>
                <w:lang w:val="cy-GB"/>
              </w:rPr>
              <w:t>Adolygu</w:t>
            </w:r>
            <w:r>
              <w:rPr>
                <w:noProof/>
                <w:webHidden/>
              </w:rPr>
              <w:tab/>
            </w:r>
            <w:r>
              <w:rPr>
                <w:noProof/>
                <w:webHidden/>
              </w:rPr>
              <w:fldChar w:fldCharType="begin"/>
            </w:r>
            <w:r>
              <w:rPr>
                <w:noProof/>
                <w:webHidden/>
              </w:rPr>
              <w:instrText xml:space="preserve"> PAGEREF _Toc212539013 \h </w:instrText>
            </w:r>
            <w:r>
              <w:rPr>
                <w:noProof/>
                <w:webHidden/>
              </w:rPr>
            </w:r>
            <w:r>
              <w:rPr>
                <w:noProof/>
                <w:webHidden/>
              </w:rPr>
              <w:fldChar w:fldCharType="separate"/>
            </w:r>
            <w:r>
              <w:rPr>
                <w:noProof/>
                <w:webHidden/>
              </w:rPr>
              <w:t>6</w:t>
            </w:r>
            <w:r>
              <w:rPr>
                <w:noProof/>
                <w:webHidden/>
              </w:rPr>
              <w:fldChar w:fldCharType="end"/>
            </w:r>
          </w:hyperlink>
        </w:p>
        <w:p w14:paraId="14E0B6B9" w14:textId="54335E02" w:rsidR="00F47F12" w:rsidRDefault="00F47F12">
          <w:pPr>
            <w:pStyle w:val="TOC3"/>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4" w:history="1">
            <w:r w:rsidRPr="00D74AD0">
              <w:rPr>
                <w:rStyle w:val="Hyperlink"/>
                <w:noProof/>
                <w:lang w:val="cy-GB"/>
              </w:rPr>
              <w:t>Adolygu elfennau'n ymwneud â'r strategaeth hon</w:t>
            </w:r>
            <w:r>
              <w:rPr>
                <w:noProof/>
                <w:webHidden/>
              </w:rPr>
              <w:tab/>
            </w:r>
            <w:r>
              <w:rPr>
                <w:noProof/>
                <w:webHidden/>
              </w:rPr>
              <w:fldChar w:fldCharType="begin"/>
            </w:r>
            <w:r>
              <w:rPr>
                <w:noProof/>
                <w:webHidden/>
              </w:rPr>
              <w:instrText xml:space="preserve"> PAGEREF _Toc212539014 \h </w:instrText>
            </w:r>
            <w:r>
              <w:rPr>
                <w:noProof/>
                <w:webHidden/>
              </w:rPr>
            </w:r>
            <w:r>
              <w:rPr>
                <w:noProof/>
                <w:webHidden/>
              </w:rPr>
              <w:fldChar w:fldCharType="separate"/>
            </w:r>
            <w:r>
              <w:rPr>
                <w:noProof/>
                <w:webHidden/>
              </w:rPr>
              <w:t>6</w:t>
            </w:r>
            <w:r>
              <w:rPr>
                <w:noProof/>
                <w:webHidden/>
              </w:rPr>
              <w:fldChar w:fldCharType="end"/>
            </w:r>
          </w:hyperlink>
        </w:p>
        <w:p w14:paraId="0BCE8478" w14:textId="0F6A4FC7"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5" w:history="1">
            <w:r w:rsidRPr="00D74AD0">
              <w:rPr>
                <w:rStyle w:val="Hyperlink"/>
                <w:noProof/>
                <w:lang w:val="cy-GB"/>
              </w:rPr>
              <w:t>Adolygu’r strategaeth hon</w:t>
            </w:r>
            <w:r>
              <w:rPr>
                <w:noProof/>
                <w:webHidden/>
              </w:rPr>
              <w:tab/>
            </w:r>
            <w:r>
              <w:rPr>
                <w:noProof/>
                <w:webHidden/>
              </w:rPr>
              <w:fldChar w:fldCharType="begin"/>
            </w:r>
            <w:r>
              <w:rPr>
                <w:noProof/>
                <w:webHidden/>
              </w:rPr>
              <w:instrText xml:space="preserve"> PAGEREF _Toc212539015 \h </w:instrText>
            </w:r>
            <w:r>
              <w:rPr>
                <w:noProof/>
                <w:webHidden/>
              </w:rPr>
            </w:r>
            <w:r>
              <w:rPr>
                <w:noProof/>
                <w:webHidden/>
              </w:rPr>
              <w:fldChar w:fldCharType="separate"/>
            </w:r>
            <w:r>
              <w:rPr>
                <w:noProof/>
                <w:webHidden/>
              </w:rPr>
              <w:t>7</w:t>
            </w:r>
            <w:r>
              <w:rPr>
                <w:noProof/>
                <w:webHidden/>
              </w:rPr>
              <w:fldChar w:fldCharType="end"/>
            </w:r>
          </w:hyperlink>
        </w:p>
        <w:p w14:paraId="0CBC97FC" w14:textId="547888F5" w:rsidR="00F47F12" w:rsidRDefault="00F47F12">
          <w:pPr>
            <w:pStyle w:val="TOC2"/>
            <w:tabs>
              <w:tab w:val="right" w:leader="dot" w:pos="10484"/>
            </w:tabs>
            <w:rPr>
              <w:rFonts w:asciiTheme="minorHAnsi" w:eastAsiaTheme="minorEastAsia" w:hAnsiTheme="minorHAnsi" w:cstheme="minorBidi"/>
              <w:noProof/>
              <w:kern w:val="2"/>
              <w:lang w:val="en-GB" w:eastAsia="en-GB"/>
              <w14:ligatures w14:val="standardContextual"/>
            </w:rPr>
          </w:pPr>
          <w:hyperlink w:anchor="_Toc212539016" w:history="1">
            <w:r w:rsidRPr="00D74AD0">
              <w:rPr>
                <w:rStyle w:val="Hyperlink"/>
                <w:noProof/>
                <w:lang w:val="cy-GB"/>
              </w:rPr>
              <w:t>Rhagor o Wybodaeth</w:t>
            </w:r>
            <w:r>
              <w:rPr>
                <w:noProof/>
                <w:webHidden/>
              </w:rPr>
              <w:tab/>
            </w:r>
            <w:r>
              <w:rPr>
                <w:noProof/>
                <w:webHidden/>
              </w:rPr>
              <w:fldChar w:fldCharType="begin"/>
            </w:r>
            <w:r>
              <w:rPr>
                <w:noProof/>
                <w:webHidden/>
              </w:rPr>
              <w:instrText xml:space="preserve"> PAGEREF _Toc212539016 \h </w:instrText>
            </w:r>
            <w:r>
              <w:rPr>
                <w:noProof/>
                <w:webHidden/>
              </w:rPr>
            </w:r>
            <w:r>
              <w:rPr>
                <w:noProof/>
                <w:webHidden/>
              </w:rPr>
              <w:fldChar w:fldCharType="separate"/>
            </w:r>
            <w:r>
              <w:rPr>
                <w:noProof/>
                <w:webHidden/>
              </w:rPr>
              <w:t>7</w:t>
            </w:r>
            <w:r>
              <w:rPr>
                <w:noProof/>
                <w:webHidden/>
              </w:rPr>
              <w:fldChar w:fldCharType="end"/>
            </w:r>
          </w:hyperlink>
        </w:p>
        <w:p w14:paraId="5A27F763" w14:textId="3A1F4E5A" w:rsidR="00483ADC" w:rsidRDefault="00000000">
          <w:r>
            <w:rPr>
              <w:b/>
              <w:bCs/>
              <w:noProof/>
            </w:rPr>
            <w:fldChar w:fldCharType="end"/>
          </w:r>
        </w:p>
      </w:sdtContent>
    </w:sdt>
    <w:p w14:paraId="5A27F764" w14:textId="77777777" w:rsidR="00D57AA9" w:rsidRDefault="00D57AA9">
      <w:pPr>
        <w:pStyle w:val="TOC1"/>
        <w:sectPr w:rsidR="00D57AA9" w:rsidSect="006E09EE">
          <w:footerReference w:type="default" r:id="rId12"/>
          <w:headerReference w:type="first" r:id="rId13"/>
          <w:footerReference w:type="first" r:id="rId14"/>
          <w:pgSz w:w="11910" w:h="16840"/>
          <w:pgMar w:top="960" w:right="708" w:bottom="1180" w:left="708" w:header="0" w:footer="982" w:gutter="0"/>
          <w:pgNumType w:start="1"/>
          <w:cols w:space="720"/>
          <w:titlePg/>
          <w:docGrid w:linePitch="299"/>
        </w:sectPr>
      </w:pPr>
    </w:p>
    <w:p w14:paraId="5A27F765" w14:textId="77777777" w:rsidR="00D57AA9" w:rsidRDefault="00000000" w:rsidP="00670A6C">
      <w:pPr>
        <w:pStyle w:val="Heading2"/>
        <w:ind w:left="0"/>
      </w:pPr>
      <w:bookmarkStart w:id="22" w:name="_TOC_250014"/>
      <w:bookmarkStart w:id="23" w:name="_Toc212538999"/>
      <w:bookmarkEnd w:id="22"/>
      <w:r>
        <w:rPr>
          <w:lang w:val="cy-GB"/>
        </w:rPr>
        <w:lastRenderedPageBreak/>
        <w:t>Rhagarweiniad</w:t>
      </w:r>
      <w:bookmarkEnd w:id="23"/>
    </w:p>
    <w:p w14:paraId="5A27F766" w14:textId="77777777" w:rsidR="00D57AA9" w:rsidRDefault="00000000" w:rsidP="009A36CE">
      <w:pPr>
        <w:pStyle w:val="BodyText"/>
        <w:spacing w:before="121"/>
        <w:ind w:right="6"/>
      </w:pPr>
      <w:r>
        <w:rPr>
          <w:lang w:val="cy-GB"/>
        </w:rPr>
        <w:t>Y ddogfen hon yw Strategaeth Seiber Cronfa Bensiwn Dyfed ("y Gronfa"), sy'n rhan o'r Cynllun Pensiwn Llywodraeth Leol ("CPLlL") sy'n cael ei reoli a'i weinyddu gan Gyngor Sir Caerfyrddin ("yr Awdurdod Gweinyddu").  Fel yr Awdurdod Gweinyddu, rydym yn cydnabod bod risg seiber yn fygythiad gwirioneddol a chynyddol, ac mae'r strategaeth hon yn nodi sut rydym yn bwriadu asesu a rheoli risg seiber ar gyfer y Gronfa.</w:t>
      </w:r>
    </w:p>
    <w:p w14:paraId="5A27F767" w14:textId="77777777" w:rsidR="00D57AA9" w:rsidRDefault="00D57AA9" w:rsidP="00670A6C">
      <w:pPr>
        <w:pStyle w:val="BodyText"/>
        <w:spacing w:before="187"/>
      </w:pPr>
    </w:p>
    <w:p w14:paraId="5A27F768" w14:textId="77777777" w:rsidR="00D57AA9" w:rsidRDefault="00000000" w:rsidP="00670A6C">
      <w:pPr>
        <w:pStyle w:val="Heading2"/>
        <w:ind w:left="0"/>
      </w:pPr>
      <w:bookmarkStart w:id="24" w:name="_TOC_250013"/>
      <w:bookmarkStart w:id="25" w:name="_Toc212539000"/>
      <w:r>
        <w:rPr>
          <w:lang w:val="cy-GB"/>
        </w:rPr>
        <w:t>Nodau ac Amcanion</w:t>
      </w:r>
      <w:bookmarkEnd w:id="24"/>
      <w:bookmarkEnd w:id="25"/>
    </w:p>
    <w:p w14:paraId="5A27F769" w14:textId="77777777" w:rsidR="00D57AA9" w:rsidRDefault="00000000" w:rsidP="00670A6C">
      <w:pPr>
        <w:pStyle w:val="BodyText"/>
        <w:spacing w:before="121"/>
        <w:jc w:val="both"/>
      </w:pPr>
      <w:r>
        <w:rPr>
          <w:lang w:val="cy-GB"/>
        </w:rPr>
        <w:t xml:space="preserve">Mewn perthynas â seiberddiogelwch, ein nod yw sicrhau: </w:t>
      </w:r>
    </w:p>
    <w:p w14:paraId="5A27F76A" w14:textId="77777777" w:rsidR="00D57AA9" w:rsidRPr="0022012B" w:rsidRDefault="00000000" w:rsidP="009A36CE">
      <w:pPr>
        <w:pStyle w:val="BodyText"/>
        <w:tabs>
          <w:tab w:val="left" w:pos="655"/>
        </w:tabs>
        <w:spacing w:before="240"/>
        <w:ind w:left="340" w:right="8" w:hanging="340"/>
      </w:pPr>
      <w:r w:rsidRPr="0022012B">
        <w:rPr>
          <w:noProof/>
          <w:position w:val="5"/>
        </w:rPr>
        <w:drawing>
          <wp:inline distT="0" distB="0" distL="0" distR="0" wp14:anchorId="5A27F7D5" wp14:editId="5A27F7D6">
            <wp:extent cx="45719" cy="47243"/>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340977024" name="Image 5"/>
                    <pic:cNvPicPr/>
                  </pic:nvPicPr>
                  <pic:blipFill>
                    <a:blip r:embed="rId15" cstate="print"/>
                    <a:stretch>
                      <a:fillRect/>
                    </a:stretch>
                  </pic:blipFill>
                  <pic:spPr>
                    <a:xfrm>
                      <a:off x="0" y="0"/>
                      <a:ext cx="45719" cy="47243"/>
                    </a:xfrm>
                    <a:prstGeom prst="rect">
                      <a:avLst/>
                    </a:prstGeom>
                  </pic:spPr>
                </pic:pic>
              </a:graphicData>
            </a:graphic>
          </wp:inline>
        </w:drawing>
      </w:r>
      <w:r w:rsidRPr="0022012B">
        <w:rPr>
          <w:rFonts w:ascii="Times New Roman" w:hAnsi="Times New Roman"/>
          <w:sz w:val="20"/>
          <w:lang w:val="cy-GB"/>
        </w:rPr>
        <w:tab/>
      </w:r>
      <w:r w:rsidRPr="0022012B">
        <w:rPr>
          <w:lang w:val="cy-GB"/>
        </w:rPr>
        <w:t>bod rheoli a llywodraethu risg seiber wedi'u cynnwys yn ymagwedd rheoli risg gyffredinol y Gronfa, i leihau unrhyw golled, tarfu neu niwed posibl i aelodau'r cynllun, cyflogwyr y cynllun neu ddata neu asedau'r Gronfa.</w:t>
      </w:r>
    </w:p>
    <w:p w14:paraId="5A27F76B" w14:textId="77777777" w:rsidR="00D57AA9" w:rsidRPr="0022012B" w:rsidRDefault="00000000" w:rsidP="009A36CE">
      <w:pPr>
        <w:pStyle w:val="BodyText"/>
        <w:tabs>
          <w:tab w:val="left" w:pos="655"/>
        </w:tabs>
        <w:spacing w:before="119"/>
        <w:ind w:left="340" w:right="11" w:hanging="340"/>
      </w:pPr>
      <w:r w:rsidRPr="0022012B">
        <w:rPr>
          <w:noProof/>
          <w:position w:val="5"/>
        </w:rPr>
        <w:drawing>
          <wp:inline distT="0" distB="0" distL="0" distR="0" wp14:anchorId="5A27F7D7" wp14:editId="5A27F7D8">
            <wp:extent cx="45719" cy="47243"/>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099606231" name="Image 6"/>
                    <pic:cNvPicPr/>
                  </pic:nvPicPr>
                  <pic:blipFill>
                    <a:blip r:embed="rId15" cstate="print"/>
                    <a:stretch>
                      <a:fillRect/>
                    </a:stretch>
                  </pic:blipFill>
                  <pic:spPr>
                    <a:xfrm>
                      <a:off x="0" y="0"/>
                      <a:ext cx="45719" cy="47243"/>
                    </a:xfrm>
                    <a:prstGeom prst="rect">
                      <a:avLst/>
                    </a:prstGeom>
                  </pic:spPr>
                </pic:pic>
              </a:graphicData>
            </a:graphic>
          </wp:inline>
        </w:drawing>
      </w:r>
      <w:r w:rsidRPr="0022012B">
        <w:rPr>
          <w:rFonts w:ascii="Times New Roman"/>
          <w:sz w:val="20"/>
          <w:lang w:val="cy-GB"/>
        </w:rPr>
        <w:tab/>
      </w:r>
      <w:r w:rsidRPr="0022012B">
        <w:rPr>
          <w:lang w:val="cy-GB"/>
        </w:rPr>
        <w:t xml:space="preserve">bod pawb sy'n ymwneud â rheoli'r Gronfa yn deall risgiau seiber a'u cyfrifoldebau wrth helpu i'w rheoli. </w:t>
      </w:r>
    </w:p>
    <w:p w14:paraId="5A27F76C" w14:textId="77777777" w:rsidR="00D57AA9" w:rsidRPr="0022012B" w:rsidRDefault="00000000" w:rsidP="009A36CE">
      <w:pPr>
        <w:pStyle w:val="BodyText"/>
        <w:tabs>
          <w:tab w:val="left" w:pos="655"/>
        </w:tabs>
        <w:spacing w:before="120"/>
        <w:ind w:left="340" w:right="9" w:hanging="340"/>
      </w:pPr>
      <w:r w:rsidRPr="0022012B">
        <w:rPr>
          <w:noProof/>
          <w:position w:val="5"/>
        </w:rPr>
        <w:drawing>
          <wp:inline distT="0" distB="0" distL="0" distR="0" wp14:anchorId="5A27F7D9" wp14:editId="5A27F7DA">
            <wp:extent cx="45719" cy="47244"/>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21232668" name="Image 7"/>
                    <pic:cNvPicPr/>
                  </pic:nvPicPr>
                  <pic:blipFill>
                    <a:blip r:embed="rId15" cstate="print"/>
                    <a:stretch>
                      <a:fillRect/>
                    </a:stretch>
                  </pic:blipFill>
                  <pic:spPr>
                    <a:xfrm>
                      <a:off x="0" y="0"/>
                      <a:ext cx="45719" cy="47244"/>
                    </a:xfrm>
                    <a:prstGeom prst="rect">
                      <a:avLst/>
                    </a:prstGeom>
                  </pic:spPr>
                </pic:pic>
              </a:graphicData>
            </a:graphic>
          </wp:inline>
        </w:drawing>
      </w:r>
      <w:r w:rsidRPr="0022012B">
        <w:rPr>
          <w:rFonts w:ascii="Times New Roman"/>
          <w:sz w:val="20"/>
          <w:lang w:val="cy-GB"/>
        </w:rPr>
        <w:tab/>
      </w:r>
      <w:r w:rsidRPr="0022012B">
        <w:rPr>
          <w:lang w:val="cy-GB"/>
        </w:rPr>
        <w:t>bod yr holl lif data ac asedau sy'n ymwneud â'r Gronfa yn cael eu nodi a'u gwerthuso'n rheolaidd i nodi maint posibl y risg seiber.</w:t>
      </w:r>
    </w:p>
    <w:p w14:paraId="5A27F76D" w14:textId="77777777" w:rsidR="00D57AA9" w:rsidRPr="0022012B" w:rsidRDefault="00000000" w:rsidP="009A36CE">
      <w:pPr>
        <w:pStyle w:val="BodyText"/>
        <w:tabs>
          <w:tab w:val="left" w:pos="655"/>
        </w:tabs>
        <w:spacing w:before="119"/>
        <w:ind w:left="340" w:right="8" w:hanging="340"/>
      </w:pPr>
      <w:r w:rsidRPr="0022012B">
        <w:rPr>
          <w:noProof/>
          <w:position w:val="5"/>
        </w:rPr>
        <w:drawing>
          <wp:inline distT="0" distB="0" distL="0" distR="0" wp14:anchorId="5A27F7DB" wp14:editId="5A27F7DC">
            <wp:extent cx="45719" cy="47243"/>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1129752193" name="Image 8"/>
                    <pic:cNvPicPr/>
                  </pic:nvPicPr>
                  <pic:blipFill>
                    <a:blip r:embed="rId16" cstate="print"/>
                    <a:stretch>
                      <a:fillRect/>
                    </a:stretch>
                  </pic:blipFill>
                  <pic:spPr>
                    <a:xfrm>
                      <a:off x="0" y="0"/>
                      <a:ext cx="45719" cy="47243"/>
                    </a:xfrm>
                    <a:prstGeom prst="rect">
                      <a:avLst/>
                    </a:prstGeom>
                  </pic:spPr>
                </pic:pic>
              </a:graphicData>
            </a:graphic>
          </wp:inline>
        </w:drawing>
      </w:r>
      <w:r w:rsidRPr="0022012B">
        <w:rPr>
          <w:rFonts w:ascii="Times New Roman" w:hAnsi="Times New Roman"/>
          <w:sz w:val="20"/>
          <w:lang w:val="cy-GB"/>
        </w:rPr>
        <w:tab/>
      </w:r>
      <w:r w:rsidRPr="0022012B">
        <w:rPr>
          <w:lang w:val="cy-GB"/>
        </w:rPr>
        <w:t>ein bod yn ymgysylltu ag ymgynghorwyr, darparwyr a sefydliadau partner, gan gynnwys yr Awdurdod Gweinyddu (Cyngor Sir Caerfyrddin), fel bod disgwyliadau'r Gronfa mewn perthynas â rheoli risg seiber a llywodraethu seiber yn cael eu deall yn glir a'n bod yn cael sicrwydd ynghylch sut mae'r sefydliadau hynny'n rheoli'r risgiau hynny.</w:t>
      </w:r>
    </w:p>
    <w:p w14:paraId="5A27F76E" w14:textId="77777777" w:rsidR="00D57AA9" w:rsidRDefault="00000000" w:rsidP="009A36CE">
      <w:pPr>
        <w:pStyle w:val="BodyText"/>
        <w:tabs>
          <w:tab w:val="left" w:pos="655"/>
        </w:tabs>
        <w:spacing w:before="120"/>
        <w:ind w:left="340" w:right="8" w:hanging="340"/>
      </w:pPr>
      <w:r w:rsidRPr="0022012B">
        <w:rPr>
          <w:noProof/>
          <w:position w:val="5"/>
        </w:rPr>
        <w:drawing>
          <wp:inline distT="0" distB="0" distL="0" distR="0" wp14:anchorId="5A27F7DD" wp14:editId="5A27F7DE">
            <wp:extent cx="45719" cy="47244"/>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1066733597" name="Image 9"/>
                    <pic:cNvPicPr/>
                  </pic:nvPicPr>
                  <pic:blipFill>
                    <a:blip r:embed="rId15" cstate="print"/>
                    <a:stretch>
                      <a:fillRect/>
                    </a:stretch>
                  </pic:blipFill>
                  <pic:spPr>
                    <a:xfrm>
                      <a:off x="0" y="0"/>
                      <a:ext cx="45719" cy="47244"/>
                    </a:xfrm>
                    <a:prstGeom prst="rect">
                      <a:avLst/>
                    </a:prstGeom>
                  </pic:spPr>
                </pic:pic>
              </a:graphicData>
            </a:graphic>
          </wp:inline>
        </w:drawing>
      </w:r>
      <w:r>
        <w:rPr>
          <w:rFonts w:ascii="Times New Roman"/>
          <w:sz w:val="20"/>
          <w:lang w:val="cy-GB"/>
        </w:rPr>
        <w:tab/>
      </w:r>
      <w:r>
        <w:rPr>
          <w:lang w:val="cy-GB"/>
        </w:rPr>
        <w:t>rydym yn cynnal cynllun parhad busnes, i sicrhau bod unrhyw ddigwyddiadau'n cael eu trin yn brydlon ac yn briodol, gyda'r adnoddau a'r arbenigedd angenrheidiol sydd ar gael.</w:t>
      </w:r>
    </w:p>
    <w:p w14:paraId="5A27F76F" w14:textId="77777777" w:rsidR="00D57AA9" w:rsidRDefault="00D57AA9" w:rsidP="00670A6C">
      <w:pPr>
        <w:pStyle w:val="BodyText"/>
      </w:pPr>
    </w:p>
    <w:p w14:paraId="5A27F770" w14:textId="77777777" w:rsidR="00D57AA9" w:rsidRDefault="00D57AA9" w:rsidP="00670A6C">
      <w:pPr>
        <w:pStyle w:val="BodyText"/>
        <w:spacing w:before="66"/>
      </w:pPr>
    </w:p>
    <w:p w14:paraId="5A27F771" w14:textId="77777777" w:rsidR="00D57AA9" w:rsidRDefault="00000000" w:rsidP="00670A6C">
      <w:pPr>
        <w:pStyle w:val="Heading2"/>
        <w:ind w:left="0"/>
      </w:pPr>
      <w:bookmarkStart w:id="26" w:name="_Toc212539001"/>
      <w:r>
        <w:rPr>
          <w:lang w:val="cy-GB"/>
        </w:rPr>
        <w:t>Deddfwriaeth a chanllawiau</w:t>
      </w:r>
      <w:bookmarkEnd w:id="26"/>
    </w:p>
    <w:p w14:paraId="5A27F772" w14:textId="77777777" w:rsidR="00331427" w:rsidRDefault="00331427" w:rsidP="00670A6C">
      <w:pPr>
        <w:pStyle w:val="BodyText"/>
      </w:pPr>
    </w:p>
    <w:p w14:paraId="5A27F773" w14:textId="77777777" w:rsidR="00331427" w:rsidRDefault="00000000" w:rsidP="00670A6C">
      <w:pPr>
        <w:pStyle w:val="BodyText"/>
      </w:pPr>
      <w:r>
        <w:rPr>
          <w:lang w:val="cy-GB"/>
        </w:rPr>
        <w:t>Mae'n ofynnol i'r Gronfa gydymffurfio â darpariaethau Ddeddf Pensiynau'r Gwasanaeth Cyhoeddus 2013 a Deddf Pensiynau 2004</w:t>
      </w:r>
    </w:p>
    <w:p w14:paraId="5A27F774" w14:textId="77777777" w:rsidR="00331427" w:rsidRDefault="00000000" w:rsidP="00670A6C">
      <w:pPr>
        <w:pStyle w:val="BodyText"/>
      </w:pPr>
      <w:r>
        <w:rPr>
          <w:lang w:val="cy-GB"/>
        </w:rPr>
        <w:t xml:space="preserve"> </w:t>
      </w:r>
    </w:p>
    <w:p w14:paraId="5A27F775" w14:textId="77777777" w:rsidR="00331427" w:rsidRDefault="00000000" w:rsidP="00670A6C">
      <w:pPr>
        <w:pStyle w:val="BodyText"/>
      </w:pPr>
      <w:r>
        <w:rPr>
          <w:lang w:val="cy-GB"/>
        </w:rPr>
        <w:t xml:space="preserve">mewn perthynas â sefydlu rheolaethau mewnol addas i sicrhau bod y cynllun yn cael ei reoli'n unol â'r gofynion cyfreithiol. Mae hyn yn cynnwys deddfwriaeth diogelu data </w:t>
      </w:r>
    </w:p>
    <w:p w14:paraId="5A27F776" w14:textId="77777777" w:rsidR="00F51FDB" w:rsidRPr="00670A6C" w:rsidRDefault="00000000" w:rsidP="00670A6C">
      <w:pPr>
        <w:pStyle w:val="BodyText"/>
        <w:rPr>
          <w:sz w:val="16"/>
        </w:rPr>
      </w:pPr>
      <w:r>
        <w:rPr>
          <w:lang w:val="cy-GB"/>
        </w:rPr>
        <w:t>sy'n arbennig o berthnasol mewn perthynas â rheoli risg seiber.</w:t>
      </w:r>
    </w:p>
    <w:p w14:paraId="5A27F777" w14:textId="77777777" w:rsidR="00F51FDB" w:rsidRDefault="00F51FDB" w:rsidP="00670A6C">
      <w:pPr>
        <w:spacing w:before="1"/>
        <w:rPr>
          <w:color w:val="891146"/>
        </w:rPr>
      </w:pPr>
    </w:p>
    <w:p w14:paraId="5A27F778" w14:textId="77777777" w:rsidR="00D57AA9" w:rsidRDefault="00000000" w:rsidP="00670A6C">
      <w:pPr>
        <w:pStyle w:val="Heading2"/>
        <w:ind w:left="0"/>
      </w:pPr>
      <w:bookmarkStart w:id="27" w:name="_Toc212539002"/>
      <w:r>
        <w:rPr>
          <w:lang w:val="cy-GB"/>
        </w:rPr>
        <w:t>Lleihau risg seiber</w:t>
      </w:r>
      <w:bookmarkEnd w:id="27"/>
      <w:r>
        <w:rPr>
          <w:lang w:val="cy-GB"/>
        </w:rPr>
        <w:t xml:space="preserve"> </w:t>
      </w:r>
    </w:p>
    <w:p w14:paraId="5A27F779" w14:textId="77777777" w:rsidR="00D57AA9" w:rsidRDefault="00000000" w:rsidP="00670A6C">
      <w:pPr>
        <w:pStyle w:val="BodyText"/>
        <w:spacing w:before="121"/>
        <w:ind w:right="10"/>
      </w:pPr>
      <w:r>
        <w:rPr>
          <w:lang w:val="cy-GB"/>
        </w:rPr>
        <w:t>Fel yr Awdurdod Gweinyddu ar gyfer y Gronfa, rydym yn dal llawer iawn o ddata personol ac asedau ariannol ac yn gyfrifol amdanynt, sy'n gwneud y Gronfa yn darged posibl i seiberdroseddwyr.</w:t>
      </w:r>
    </w:p>
    <w:p w14:paraId="5A27F77A" w14:textId="77777777" w:rsidR="00D57AA9" w:rsidRDefault="00000000" w:rsidP="00670A6C">
      <w:pPr>
        <w:pStyle w:val="BodyText"/>
        <w:spacing w:before="240"/>
        <w:ind w:right="7"/>
      </w:pPr>
      <w:r>
        <w:rPr>
          <w:lang w:val="cy-GB"/>
        </w:rPr>
        <w:t xml:space="preserve">Rydym yn ymwybodol bod y Gronfa yn gweithio ac yn ymgysylltu â chyflenwyr allanol, ymgynghorwyr a sefydliadau partner. O ganlyniad, rydym yn sylweddoli bod rheoli risg seiber y sefydliadau hyn yn rhan fawr o'r gwaith o reoli risg seiber y Gronfa. </w:t>
      </w:r>
    </w:p>
    <w:p w14:paraId="5A27F77B" w14:textId="77777777" w:rsidR="00D57AA9" w:rsidRDefault="00000000" w:rsidP="00670A6C">
      <w:pPr>
        <w:pStyle w:val="BodyText"/>
        <w:spacing w:before="239"/>
        <w:ind w:right="7"/>
      </w:pPr>
      <w:r>
        <w:rPr>
          <w:lang w:val="cy-GB"/>
        </w:rPr>
        <w:t>Yn ogystal ag ymosodiadau seiber bwriadol rydym yn cydnabod ein bod hefyd yn agored i niwed damweiniol gan fygythiadau seiber.</w:t>
      </w:r>
    </w:p>
    <w:p w14:paraId="5A27F77C" w14:textId="77777777" w:rsidR="009D008C" w:rsidRDefault="009D008C" w:rsidP="00670A6C">
      <w:pPr>
        <w:pStyle w:val="BodyText"/>
        <w:spacing w:before="239"/>
        <w:ind w:right="7"/>
      </w:pPr>
    </w:p>
    <w:p w14:paraId="5A27F77D" w14:textId="77777777" w:rsidR="0089105B" w:rsidRDefault="0089105B" w:rsidP="00670A6C">
      <w:pPr>
        <w:pStyle w:val="BodyText"/>
        <w:spacing w:before="239"/>
        <w:ind w:right="7"/>
      </w:pPr>
    </w:p>
    <w:p w14:paraId="5A27F77E" w14:textId="77777777" w:rsidR="00D57AA9" w:rsidRDefault="00000000" w:rsidP="00670A6C">
      <w:pPr>
        <w:pStyle w:val="BodyText"/>
        <w:spacing w:before="240"/>
        <w:ind w:right="9"/>
      </w:pPr>
      <w:r>
        <w:rPr>
          <w:lang w:val="cy-GB"/>
        </w:rPr>
        <w:t>Ar lefel uchel, y risg seiber yr ydym yn pryderu amdano yw unrhyw beth sy'n niweidio'r Gronfa, ei haelodau neu ei chyflogwyr o ganlyniad i fethiant systemau a phrosesau TG, gan gynnwys rhai ein hymgynghorwyr, darparwyr a sefydliadau partner. Yn ymarferol, rydym yn canolbwyntio ar nifer o feysydd pwysig:</w:t>
      </w:r>
    </w:p>
    <w:p w14:paraId="2BE2A567" w14:textId="137B41D6" w:rsidR="0015647A" w:rsidRDefault="00000000" w:rsidP="0015647A">
      <w:pPr>
        <w:pStyle w:val="BodyText"/>
        <w:numPr>
          <w:ilvl w:val="0"/>
          <w:numId w:val="24"/>
        </w:numPr>
        <w:tabs>
          <w:tab w:val="left" w:pos="655"/>
        </w:tabs>
        <w:spacing w:before="242" w:line="338" w:lineRule="auto"/>
        <w:ind w:right="6886"/>
        <w:rPr>
          <w:lang w:val="cy-GB"/>
        </w:rPr>
      </w:pPr>
      <w:r>
        <w:rPr>
          <w:lang w:val="cy-GB"/>
        </w:rPr>
        <w:t>Colli data personol aelodau</w:t>
      </w:r>
    </w:p>
    <w:p w14:paraId="5A27F77F" w14:textId="7261C580" w:rsidR="00D57AA9" w:rsidRDefault="00000000" w:rsidP="0015647A">
      <w:pPr>
        <w:pStyle w:val="BodyText"/>
        <w:numPr>
          <w:ilvl w:val="0"/>
          <w:numId w:val="24"/>
        </w:numPr>
        <w:tabs>
          <w:tab w:val="left" w:pos="655"/>
        </w:tabs>
        <w:spacing w:before="242" w:line="338" w:lineRule="auto"/>
        <w:ind w:right="6886"/>
      </w:pPr>
      <w:r>
        <w:rPr>
          <w:lang w:val="cy-GB"/>
        </w:rPr>
        <w:t xml:space="preserve"> </w:t>
      </w:r>
      <w:r>
        <w:rPr>
          <w:noProof/>
          <w:position w:val="5"/>
        </w:rPr>
        <w:drawing>
          <wp:inline distT="0" distB="0" distL="0" distR="0" wp14:anchorId="5A27F7E1" wp14:editId="5A27F7E2">
            <wp:extent cx="45719" cy="47243"/>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214431393" name="Image 13"/>
                    <pic:cNvPicPr/>
                  </pic:nvPicPr>
                  <pic:blipFill>
                    <a:blip r:embed="rId15" cstate="print"/>
                    <a:stretch>
                      <a:fillRect/>
                    </a:stretch>
                  </pic:blipFill>
                  <pic:spPr>
                    <a:xfrm>
                      <a:off x="0" y="0"/>
                      <a:ext cx="45719" cy="47243"/>
                    </a:xfrm>
                    <a:prstGeom prst="rect">
                      <a:avLst/>
                    </a:prstGeom>
                  </pic:spPr>
                </pic:pic>
              </a:graphicData>
            </a:graphic>
          </wp:inline>
        </w:drawing>
      </w:r>
      <w:r>
        <w:rPr>
          <w:rFonts w:ascii="Times New Roman"/>
          <w:lang w:val="cy-GB"/>
        </w:rPr>
        <w:tab/>
      </w:r>
      <w:r>
        <w:rPr>
          <w:lang w:val="cy-GB"/>
        </w:rPr>
        <w:t>Colli asedau ariannol</w:t>
      </w:r>
    </w:p>
    <w:p w14:paraId="5A27F780" w14:textId="77777777" w:rsidR="00D57AA9" w:rsidRDefault="00000000" w:rsidP="00670A6C">
      <w:pPr>
        <w:pStyle w:val="BodyText"/>
        <w:tabs>
          <w:tab w:val="left" w:pos="655"/>
        </w:tabs>
        <w:spacing w:line="292" w:lineRule="exact"/>
      </w:pPr>
      <w:r>
        <w:rPr>
          <w:noProof/>
          <w:position w:val="5"/>
        </w:rPr>
        <w:drawing>
          <wp:inline distT="0" distB="0" distL="0" distR="0" wp14:anchorId="5A27F7E3" wp14:editId="5A27F7E4">
            <wp:extent cx="45719" cy="47243"/>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99006256" name="Image 14"/>
                    <pic:cNvPicPr/>
                  </pic:nvPicPr>
                  <pic:blipFill>
                    <a:blip r:embed="rId15" cstate="print"/>
                    <a:stretch>
                      <a:fillRect/>
                    </a:stretch>
                  </pic:blipFill>
                  <pic:spPr>
                    <a:xfrm>
                      <a:off x="0" y="0"/>
                      <a:ext cx="45719" cy="47243"/>
                    </a:xfrm>
                    <a:prstGeom prst="rect">
                      <a:avLst/>
                    </a:prstGeom>
                  </pic:spPr>
                </pic:pic>
              </a:graphicData>
            </a:graphic>
          </wp:inline>
        </w:drawing>
      </w:r>
      <w:r>
        <w:rPr>
          <w:rFonts w:ascii="Times New Roman"/>
          <w:sz w:val="20"/>
          <w:lang w:val="cy-GB"/>
        </w:rPr>
        <w:tab/>
      </w:r>
      <w:r>
        <w:rPr>
          <w:lang w:val="cy-GB"/>
        </w:rPr>
        <w:t>Colli systemau critigol (e.e. system weinyddu)</w:t>
      </w:r>
    </w:p>
    <w:p w14:paraId="0B32111C" w14:textId="548CD09F" w:rsidR="0015647A" w:rsidRDefault="00000000" w:rsidP="0015647A">
      <w:pPr>
        <w:pStyle w:val="BodyText"/>
        <w:numPr>
          <w:ilvl w:val="0"/>
          <w:numId w:val="25"/>
        </w:numPr>
        <w:tabs>
          <w:tab w:val="left" w:pos="655"/>
        </w:tabs>
        <w:spacing w:before="120" w:line="338" w:lineRule="auto"/>
        <w:ind w:right="1855"/>
        <w:rPr>
          <w:lang w:val="cy-GB"/>
        </w:rPr>
      </w:pPr>
      <w:r>
        <w:rPr>
          <w:lang w:val="cy-GB"/>
        </w:rPr>
        <w:t>Effaith ar enw da'r Gronfa, yr Awdurdod Gweinyddu a chyflogwyr y cynllun</w:t>
      </w:r>
    </w:p>
    <w:p w14:paraId="5A27F781" w14:textId="489B5C55" w:rsidR="00D57AA9" w:rsidRDefault="00000000" w:rsidP="0015647A">
      <w:pPr>
        <w:pStyle w:val="BodyText"/>
        <w:numPr>
          <w:ilvl w:val="0"/>
          <w:numId w:val="25"/>
        </w:numPr>
        <w:tabs>
          <w:tab w:val="left" w:pos="655"/>
        </w:tabs>
        <w:spacing w:before="120" w:line="338" w:lineRule="auto"/>
        <w:ind w:right="1855"/>
      </w:pPr>
      <w:r>
        <w:rPr>
          <w:noProof/>
          <w:position w:val="5"/>
        </w:rPr>
        <w:drawing>
          <wp:inline distT="0" distB="0" distL="0" distR="0" wp14:anchorId="5A27F7E7" wp14:editId="5A27F7E8">
            <wp:extent cx="45719" cy="47243"/>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213423885" name="Image 16"/>
                    <pic:cNvPicPr/>
                  </pic:nvPicPr>
                  <pic:blipFill>
                    <a:blip r:embed="rId15" cstate="print"/>
                    <a:stretch>
                      <a:fillRect/>
                    </a:stretch>
                  </pic:blipFill>
                  <pic:spPr>
                    <a:xfrm>
                      <a:off x="0" y="0"/>
                      <a:ext cx="45719" cy="47243"/>
                    </a:xfrm>
                    <a:prstGeom prst="rect">
                      <a:avLst/>
                    </a:prstGeom>
                  </pic:spPr>
                </pic:pic>
              </a:graphicData>
            </a:graphic>
          </wp:inline>
        </w:drawing>
      </w:r>
      <w:r>
        <w:rPr>
          <w:rFonts w:ascii="Times New Roman"/>
          <w:lang w:val="cy-GB"/>
        </w:rPr>
        <w:tab/>
      </w:r>
      <w:r>
        <w:rPr>
          <w:lang w:val="cy-GB"/>
        </w:rPr>
        <w:t xml:space="preserve"> Effaith ar aelodau (e.e. y gwasanaeth mae aelodau'n ei dderbyn)</w:t>
      </w:r>
    </w:p>
    <w:p w14:paraId="5A27F782" w14:textId="77777777" w:rsidR="00D57AA9" w:rsidRDefault="00000000" w:rsidP="00670A6C">
      <w:pPr>
        <w:pStyle w:val="BodyText"/>
      </w:pPr>
      <w:r>
        <w:rPr>
          <w:lang w:val="cy-GB"/>
        </w:rPr>
        <w:t xml:space="preserve">Yn ogystal ag effaith uniongyrchol, rydym hefyd yn deall y bydd effeithiau anuniongyrchol adeg ymosodiad seiber, megis cost unioni unrhyw ddata neu asedau a gollir. </w:t>
      </w:r>
    </w:p>
    <w:p w14:paraId="5A27F783" w14:textId="77777777" w:rsidR="00D57AA9" w:rsidRDefault="00000000" w:rsidP="00670A6C">
      <w:pPr>
        <w:pStyle w:val="BodyText"/>
        <w:spacing w:before="236"/>
      </w:pPr>
      <w:r>
        <w:rPr>
          <w:lang w:val="cy-GB"/>
        </w:rPr>
        <w:t>Mae'r strategaeth hon yn nodi ein hymagwedd tuag at lywodraethu seiber. Mae'n cynnwys sut rydym yn bwriadu asesu a lleihau risg digwyddiad seiber, yn ogystal â sut rydym yn bwriadu adfer pe bai digwyddiad seiber.</w:t>
      </w:r>
    </w:p>
    <w:p w14:paraId="5A27F784" w14:textId="77777777" w:rsidR="00D57AA9" w:rsidRDefault="00D57AA9" w:rsidP="00670A6C">
      <w:pPr>
        <w:pStyle w:val="BodyText"/>
        <w:spacing w:before="187"/>
      </w:pPr>
    </w:p>
    <w:p w14:paraId="5A27F785" w14:textId="77777777" w:rsidR="00D57AA9" w:rsidRDefault="00000000" w:rsidP="00670A6C">
      <w:pPr>
        <w:pStyle w:val="Heading2"/>
        <w:ind w:left="0"/>
      </w:pPr>
      <w:bookmarkStart w:id="28" w:name="_TOC_250012"/>
      <w:bookmarkStart w:id="29" w:name="_Toc212539003"/>
      <w:r>
        <w:rPr>
          <w:lang w:val="cy-GB"/>
        </w:rPr>
        <w:t>Llywodraethu</w:t>
      </w:r>
      <w:bookmarkEnd w:id="28"/>
      <w:r w:rsidRPr="000D375B">
        <w:rPr>
          <w:lang w:val="cy-GB"/>
        </w:rPr>
        <w:t xml:space="preserve"> Seiber</w:t>
      </w:r>
      <w:bookmarkEnd w:id="29"/>
      <w:r w:rsidRPr="000D375B">
        <w:rPr>
          <w:lang w:val="cy-GB"/>
        </w:rPr>
        <w:t xml:space="preserve"> </w:t>
      </w:r>
    </w:p>
    <w:p w14:paraId="5A27F786" w14:textId="77777777" w:rsidR="00D57AA9" w:rsidRDefault="00000000" w:rsidP="003B68CD">
      <w:pPr>
        <w:pStyle w:val="BodyText"/>
        <w:spacing w:before="236"/>
      </w:pPr>
      <w:r>
        <w:rPr>
          <w:lang w:val="cy-GB"/>
        </w:rPr>
        <w:t xml:space="preserve">Ein hymagwedd at lywodraethu seiber yw dilyn y fframwaith Ceisio, Cysgodi, Datrys ac Adolygu fel y crynhoir isod: </w:t>
      </w:r>
    </w:p>
    <w:p w14:paraId="5A27F787" w14:textId="77777777" w:rsidR="003B68CD" w:rsidRDefault="003B68CD" w:rsidP="003B68CD">
      <w:pPr>
        <w:pStyle w:val="BodyText"/>
      </w:pPr>
    </w:p>
    <w:p w14:paraId="5A27F788" w14:textId="77777777" w:rsidR="0022012B" w:rsidRPr="0022012B" w:rsidRDefault="00000000" w:rsidP="0022012B">
      <w:pPr>
        <w:pStyle w:val="BodyText"/>
        <w:numPr>
          <w:ilvl w:val="0"/>
          <w:numId w:val="23"/>
        </w:numPr>
        <w:spacing w:line="338" w:lineRule="auto"/>
        <w:ind w:left="357" w:right="5296" w:hanging="357"/>
      </w:pPr>
      <w:r w:rsidRPr="0022012B">
        <w:rPr>
          <w:b/>
          <w:bCs/>
          <w:color w:val="365F91" w:themeColor="accent1" w:themeShade="BF"/>
          <w:lang w:val="cy-GB"/>
        </w:rPr>
        <w:t>Ceisio</w:t>
      </w:r>
      <w:r>
        <w:rPr>
          <w:b/>
          <w:bCs/>
          <w:lang w:val="cy-GB"/>
        </w:rPr>
        <w:t xml:space="preserve"> </w:t>
      </w:r>
      <w:r>
        <w:rPr>
          <w:lang w:val="cy-GB"/>
        </w:rPr>
        <w:t>– deall a mesur y risg</w:t>
      </w:r>
    </w:p>
    <w:p w14:paraId="5A27F789" w14:textId="77777777" w:rsidR="0022012B" w:rsidRDefault="00000000" w:rsidP="0022012B">
      <w:pPr>
        <w:pStyle w:val="BodyText"/>
        <w:numPr>
          <w:ilvl w:val="0"/>
          <w:numId w:val="23"/>
        </w:numPr>
        <w:spacing w:line="338" w:lineRule="auto"/>
        <w:ind w:left="357" w:right="5296" w:hanging="357"/>
      </w:pPr>
      <w:r w:rsidRPr="0022012B">
        <w:rPr>
          <w:b/>
          <w:bCs/>
          <w:color w:val="365F91" w:themeColor="accent1" w:themeShade="BF"/>
          <w:lang w:val="cy-GB"/>
        </w:rPr>
        <w:t>Cysgodi</w:t>
      </w:r>
      <w:r>
        <w:rPr>
          <w:b/>
          <w:bCs/>
          <w:lang w:val="cy-GB"/>
        </w:rPr>
        <w:t xml:space="preserve"> </w:t>
      </w:r>
      <w:r>
        <w:rPr>
          <w:lang w:val="cy-GB"/>
        </w:rPr>
        <w:t xml:space="preserve">– diogelu'r Gronfa a'i hasedau hanfodol </w:t>
      </w:r>
    </w:p>
    <w:p w14:paraId="5A27F78A" w14:textId="77777777" w:rsidR="0022012B" w:rsidRDefault="00000000" w:rsidP="0022012B">
      <w:pPr>
        <w:pStyle w:val="BodyText"/>
        <w:numPr>
          <w:ilvl w:val="0"/>
          <w:numId w:val="23"/>
        </w:numPr>
        <w:spacing w:line="338" w:lineRule="auto"/>
        <w:ind w:left="357" w:right="5296" w:hanging="357"/>
      </w:pPr>
      <w:r w:rsidRPr="0022012B">
        <w:rPr>
          <w:b/>
          <w:bCs/>
          <w:color w:val="365F91" w:themeColor="accent1" w:themeShade="BF"/>
          <w:lang w:val="cy-GB"/>
        </w:rPr>
        <w:t>Datrys</w:t>
      </w:r>
      <w:r>
        <w:rPr>
          <w:b/>
          <w:bCs/>
          <w:color w:val="339966"/>
          <w:lang w:val="cy-GB"/>
        </w:rPr>
        <w:t xml:space="preserve"> </w:t>
      </w:r>
      <w:r>
        <w:rPr>
          <w:lang w:val="cy-GB"/>
        </w:rPr>
        <w:t>– gallu ymateb ac adfer yn gyflym</w:t>
      </w:r>
    </w:p>
    <w:p w14:paraId="5A27F78B" w14:textId="77777777" w:rsidR="00D57AA9" w:rsidRPr="0022012B" w:rsidRDefault="00000000" w:rsidP="0022012B">
      <w:pPr>
        <w:pStyle w:val="BodyText"/>
        <w:numPr>
          <w:ilvl w:val="0"/>
          <w:numId w:val="23"/>
        </w:numPr>
        <w:spacing w:line="338" w:lineRule="auto"/>
        <w:ind w:left="357" w:right="5296" w:hanging="357"/>
      </w:pPr>
      <w:r w:rsidRPr="0022012B">
        <w:rPr>
          <w:b/>
          <w:bCs/>
          <w:color w:val="365F91" w:themeColor="accent1" w:themeShade="BF"/>
          <w:lang w:val="cy-GB"/>
        </w:rPr>
        <w:t>Adolygu</w:t>
      </w:r>
      <w:r>
        <w:rPr>
          <w:b/>
          <w:bCs/>
          <w:lang w:val="cy-GB"/>
        </w:rPr>
        <w:t xml:space="preserve"> </w:t>
      </w:r>
      <w:r>
        <w:rPr>
          <w:lang w:val="cy-GB"/>
        </w:rPr>
        <w:t xml:space="preserve">– gwirio effeithiolrwydd yr ymagwedd at seiberwydnwch </w:t>
      </w:r>
    </w:p>
    <w:p w14:paraId="5A27F78C" w14:textId="77777777" w:rsidR="00AD3D2F" w:rsidRDefault="00AD3D2F" w:rsidP="00670A6C">
      <w:pPr>
        <w:pStyle w:val="BodyText"/>
        <w:spacing w:line="292" w:lineRule="exact"/>
      </w:pPr>
    </w:p>
    <w:p w14:paraId="5A27F78D" w14:textId="77777777" w:rsidR="00D57AA9" w:rsidRDefault="00000000" w:rsidP="00670A6C">
      <w:pPr>
        <w:pStyle w:val="BodyText"/>
        <w:spacing w:before="1"/>
      </w:pPr>
      <w:r>
        <w:rPr>
          <w:lang w:val="cy-GB"/>
        </w:rPr>
        <w:t xml:space="preserve">Nodir isod ein hymagwedd ym mhob un o'r meysydd hyn. </w:t>
      </w:r>
    </w:p>
    <w:p w14:paraId="5A27F78E" w14:textId="77777777" w:rsidR="00D57AA9" w:rsidRDefault="00D57AA9" w:rsidP="00670A6C">
      <w:pPr>
        <w:pStyle w:val="BodyText"/>
      </w:pPr>
    </w:p>
    <w:p w14:paraId="5A27F78F" w14:textId="77777777" w:rsidR="00D57AA9" w:rsidRDefault="00000000" w:rsidP="00670A6C">
      <w:pPr>
        <w:pStyle w:val="Heading2"/>
        <w:ind w:left="0"/>
      </w:pPr>
      <w:bookmarkStart w:id="30" w:name="_TOC_250011"/>
      <w:bookmarkStart w:id="31" w:name="_Toc212539004"/>
      <w:bookmarkEnd w:id="30"/>
      <w:r w:rsidRPr="00670A6C">
        <w:rPr>
          <w:lang w:val="cy-GB"/>
        </w:rPr>
        <w:t>Ceisio</w:t>
      </w:r>
      <w:bookmarkEnd w:id="31"/>
    </w:p>
    <w:p w14:paraId="5A27F790" w14:textId="77777777" w:rsidR="00D57AA9" w:rsidRPr="00670A6C" w:rsidRDefault="00000000" w:rsidP="00670A6C">
      <w:pPr>
        <w:pStyle w:val="Heading3"/>
      </w:pPr>
      <w:bookmarkStart w:id="32" w:name="_TOC_250010"/>
      <w:bookmarkStart w:id="33" w:name="_Toc212539005"/>
      <w:r w:rsidRPr="00670A6C">
        <w:rPr>
          <w:lang w:val="cy-GB"/>
        </w:rPr>
        <w:t xml:space="preserve">Cynyddu ymwybyddiaeth, ymgymryd â hyfforddiant ac </w:t>
      </w:r>
      <w:bookmarkEnd w:id="32"/>
      <w:r w:rsidRPr="00670A6C">
        <w:rPr>
          <w:lang w:val="cy-GB"/>
        </w:rPr>
        <w:t>asesu</w:t>
      </w:r>
      <w:bookmarkEnd w:id="33"/>
    </w:p>
    <w:p w14:paraId="5A27F791" w14:textId="77777777" w:rsidR="00D57AA9" w:rsidRPr="00670A6C" w:rsidRDefault="00000000" w:rsidP="00670A6C">
      <w:pPr>
        <w:spacing w:before="239"/>
        <w:rPr>
          <w:i/>
          <w:color w:val="365F91" w:themeColor="accent1" w:themeShade="BF"/>
          <w:sz w:val="24"/>
        </w:rPr>
      </w:pPr>
      <w:r w:rsidRPr="00670A6C">
        <w:rPr>
          <w:i/>
          <w:iCs/>
          <w:color w:val="365F91" w:themeColor="accent1" w:themeShade="BF"/>
          <w:spacing w:val="-2"/>
          <w:sz w:val="24"/>
          <w:lang w:val="cy-GB"/>
        </w:rPr>
        <w:t xml:space="preserve">Hyfforddiant: </w:t>
      </w:r>
    </w:p>
    <w:p w14:paraId="5A27F792" w14:textId="77777777" w:rsidR="00D57AA9" w:rsidRDefault="00000000" w:rsidP="00670A6C">
      <w:pPr>
        <w:pStyle w:val="BodyText"/>
        <w:numPr>
          <w:ilvl w:val="0"/>
          <w:numId w:val="10"/>
        </w:numPr>
        <w:spacing w:before="242"/>
        <w:ind w:left="357" w:right="7" w:hanging="357"/>
      </w:pPr>
      <w:r>
        <w:rPr>
          <w:lang w:val="cy-GB"/>
        </w:rPr>
        <w:t>Bydd aelodau Pwyllgor y Gronfa Bensiwn, aelodau'r Bwrdd Pensiwn a Swyddogion y Gronfa yn derbyn hyfforddiant priodol ar risg seiber.</w:t>
      </w:r>
    </w:p>
    <w:p w14:paraId="5A27F793" w14:textId="77777777" w:rsidR="00D57AA9" w:rsidRDefault="00000000" w:rsidP="00670A6C">
      <w:pPr>
        <w:pStyle w:val="BodyText"/>
        <w:numPr>
          <w:ilvl w:val="0"/>
          <w:numId w:val="9"/>
        </w:numPr>
        <w:tabs>
          <w:tab w:val="left" w:pos="655"/>
        </w:tabs>
        <w:spacing w:before="119"/>
        <w:ind w:left="357" w:hanging="357"/>
      </w:pPr>
      <w:r w:rsidRPr="00C93D32">
        <w:rPr>
          <w:lang w:val="cy-GB"/>
        </w:rPr>
        <w:t xml:space="preserve">Mae'n bosibl fydd yr hyfforddiant yn ymdrin â materion seiber cyffredinol neu'n rhoi sylw i faes penodol o risg seiber. </w:t>
      </w:r>
    </w:p>
    <w:p w14:paraId="5A27F794" w14:textId="77777777" w:rsidR="00D57AA9" w:rsidRPr="00670A6C" w:rsidRDefault="00000000" w:rsidP="00670A6C">
      <w:pPr>
        <w:spacing w:before="120"/>
        <w:rPr>
          <w:i/>
          <w:color w:val="365F91" w:themeColor="accent1" w:themeShade="BF"/>
          <w:sz w:val="24"/>
        </w:rPr>
      </w:pPr>
      <w:r w:rsidRPr="00670A6C">
        <w:rPr>
          <w:i/>
          <w:iCs/>
          <w:color w:val="365F91" w:themeColor="accent1" w:themeShade="BF"/>
          <w:sz w:val="24"/>
          <w:lang w:val="cy-GB"/>
        </w:rPr>
        <w:t>Asesu Risg Seiber – Cofrestr Data ac Asedau:</w:t>
      </w:r>
    </w:p>
    <w:p w14:paraId="5A27F795" w14:textId="77777777" w:rsidR="00D57AA9" w:rsidRDefault="00000000" w:rsidP="00670A6C">
      <w:pPr>
        <w:pStyle w:val="BodyText"/>
        <w:numPr>
          <w:ilvl w:val="0"/>
          <w:numId w:val="10"/>
        </w:numPr>
        <w:spacing w:before="242"/>
        <w:ind w:left="357" w:right="7" w:hanging="357"/>
      </w:pPr>
      <w:r w:rsidRPr="00BD78AF">
        <w:rPr>
          <w:lang w:val="cy-GB"/>
        </w:rPr>
        <w:t xml:space="preserve">Mae'r Gronfa'n cynnal Cofrestr Asedau Gwybodaeth sy'n nodi'r systemau hanfodol a'r wybodaeth a'r </w:t>
      </w:r>
      <w:r w:rsidRPr="00BD78AF">
        <w:rPr>
          <w:lang w:val="cy-GB"/>
        </w:rPr>
        <w:lastRenderedPageBreak/>
        <w:t>data sensitif ar gyfer gweithredu gwasanaethau'n llwyddiannus. Mae perchnogion a gweinyddwyr system wedi'u nodi'n glir ac maent i gyd yn uwch-reolwyr y Gronfa sy'n deall eu cyfrifoldebau.</w:t>
      </w:r>
    </w:p>
    <w:p w14:paraId="5A27F796" w14:textId="77777777" w:rsidR="00A631EF" w:rsidRDefault="00A631EF" w:rsidP="00A631EF">
      <w:pPr>
        <w:pStyle w:val="BodyText"/>
        <w:spacing w:before="242"/>
        <w:ind w:right="7"/>
      </w:pPr>
    </w:p>
    <w:p w14:paraId="5A27F797" w14:textId="77777777" w:rsidR="00392E03" w:rsidRDefault="00000000" w:rsidP="00670A6C">
      <w:pPr>
        <w:pStyle w:val="BodyText"/>
        <w:numPr>
          <w:ilvl w:val="0"/>
          <w:numId w:val="10"/>
        </w:numPr>
        <w:spacing w:before="120"/>
        <w:ind w:left="357" w:right="8" w:hanging="357"/>
      </w:pPr>
      <w:r>
        <w:rPr>
          <w:lang w:val="cy-GB"/>
        </w:rPr>
        <w:t xml:space="preserve">Mae'r Gofrestr Asedau yn cefnogi ymagwedd gymesur â ffocws at reoli risg data a llif asedau gyda phob rhanddeiliad a sefydliad allanol. </w:t>
      </w:r>
    </w:p>
    <w:p w14:paraId="5A27F798" w14:textId="77777777" w:rsidR="00D57AA9" w:rsidRDefault="00000000" w:rsidP="00670A6C">
      <w:pPr>
        <w:pStyle w:val="BodyText"/>
        <w:numPr>
          <w:ilvl w:val="0"/>
          <w:numId w:val="10"/>
        </w:numPr>
        <w:spacing w:before="120"/>
        <w:ind w:left="357" w:right="8" w:hanging="357"/>
      </w:pPr>
      <w:r>
        <w:rPr>
          <w:lang w:val="cy-GB"/>
        </w:rPr>
        <w:t xml:space="preserve">Byddwn yn cynnal adolygiad lefel uchel o'r Gofrestr Asedau bob blwyddyn, a phan fydd newid mewn ymgynghorydd, cyflenwr neu sefydliad partner. Bydd adolygiad manylach o'r Gofrestr Asedau yn cael ei gynnal bob 3 blynedd. </w:t>
      </w:r>
    </w:p>
    <w:p w14:paraId="5A27F799" w14:textId="77777777" w:rsidR="00D57AA9" w:rsidRPr="00670A6C" w:rsidRDefault="00000000" w:rsidP="00670A6C">
      <w:pPr>
        <w:spacing w:before="122"/>
        <w:rPr>
          <w:i/>
          <w:color w:val="365F91" w:themeColor="accent1" w:themeShade="BF"/>
          <w:sz w:val="24"/>
        </w:rPr>
      </w:pPr>
      <w:r w:rsidRPr="00670A6C">
        <w:rPr>
          <w:i/>
          <w:iCs/>
          <w:color w:val="365F91" w:themeColor="accent1" w:themeShade="BF"/>
          <w:sz w:val="24"/>
          <w:lang w:val="cy-GB"/>
        </w:rPr>
        <w:t>Cofrestr Risg:</w:t>
      </w:r>
    </w:p>
    <w:p w14:paraId="5A27F79A" w14:textId="77777777" w:rsidR="00D57AA9" w:rsidRDefault="00000000" w:rsidP="00670A6C">
      <w:pPr>
        <w:pStyle w:val="BodyText"/>
        <w:numPr>
          <w:ilvl w:val="0"/>
          <w:numId w:val="19"/>
        </w:numPr>
        <w:tabs>
          <w:tab w:val="left" w:pos="655"/>
        </w:tabs>
        <w:spacing w:before="239"/>
        <w:ind w:left="357" w:right="6" w:hanging="357"/>
        <w:jc w:val="both"/>
      </w:pPr>
      <w:r>
        <w:rPr>
          <w:lang w:val="cy-GB"/>
        </w:rPr>
        <w:t xml:space="preserve">Nodir risgiau seiber yng nghofrestr risg y Gronfa, sy'n cael ei chynnal gan Swyddogion a'i diweddaru bob chwarter. Mae'r wybodaeth hon yn cael ei hystyried fel rhan o gyfarfodydd Pwyllgor y Gronfa Bensiwn a'r Bwrdd Pensiwn Lleol. </w:t>
      </w:r>
    </w:p>
    <w:p w14:paraId="5A27F79B" w14:textId="77777777" w:rsidR="00D57AA9" w:rsidRDefault="00D57AA9" w:rsidP="00670A6C">
      <w:pPr>
        <w:pStyle w:val="BodyText"/>
        <w:spacing w:before="235"/>
      </w:pPr>
    </w:p>
    <w:p w14:paraId="5A27F79C" w14:textId="77777777" w:rsidR="00D57AA9" w:rsidRDefault="00000000" w:rsidP="00670A6C">
      <w:pPr>
        <w:pStyle w:val="Heading2"/>
        <w:ind w:left="0"/>
      </w:pPr>
      <w:bookmarkStart w:id="34" w:name="_TOC_250009"/>
      <w:bookmarkStart w:id="35" w:name="_Toc212539006"/>
      <w:bookmarkEnd w:id="34"/>
      <w:r w:rsidRPr="00670A6C">
        <w:rPr>
          <w:lang w:val="cy-GB"/>
        </w:rPr>
        <w:t>Cysgodi</w:t>
      </w:r>
      <w:bookmarkEnd w:id="35"/>
    </w:p>
    <w:p w14:paraId="5A27F79D" w14:textId="77777777" w:rsidR="00D57AA9" w:rsidRDefault="00000000" w:rsidP="00670A6C">
      <w:pPr>
        <w:pStyle w:val="Heading2"/>
        <w:ind w:left="0"/>
      </w:pPr>
      <w:bookmarkStart w:id="36" w:name="_TOC_250008"/>
      <w:bookmarkStart w:id="37" w:name="_Toc212539007"/>
      <w:r>
        <w:rPr>
          <w:lang w:val="cy-GB"/>
        </w:rPr>
        <w:t>Rolau a chyfrifoldebau</w:t>
      </w:r>
      <w:bookmarkEnd w:id="36"/>
      <w:r>
        <w:rPr>
          <w:lang w:val="cy-GB"/>
        </w:rPr>
        <w:t xml:space="preserve"> penodol</w:t>
      </w:r>
      <w:bookmarkEnd w:id="37"/>
    </w:p>
    <w:p w14:paraId="5A27F79E" w14:textId="77777777" w:rsidR="00D57AA9" w:rsidRDefault="00000000" w:rsidP="00670A6C">
      <w:pPr>
        <w:pStyle w:val="BodyText"/>
        <w:numPr>
          <w:ilvl w:val="0"/>
          <w:numId w:val="19"/>
        </w:numPr>
        <w:tabs>
          <w:tab w:val="left" w:pos="655"/>
        </w:tabs>
        <w:spacing w:before="238"/>
        <w:ind w:left="357" w:right="10" w:hanging="357"/>
      </w:pPr>
      <w:r w:rsidRPr="00670A6C">
        <w:rPr>
          <w:color w:val="365F91" w:themeColor="accent1" w:themeShade="BF"/>
          <w:lang w:val="cy-GB"/>
        </w:rPr>
        <w:t>Y Swyddog Cyfrifol</w:t>
      </w:r>
      <w:r>
        <w:rPr>
          <w:lang w:val="cy-GB"/>
        </w:rPr>
        <w:t xml:space="preserve">: Y Rheolwr Pensiynau yw'r unigolyn dynodedig ar gyfer sicrhau bod y fframwaith gwytnwch seiber a amlinellir yn y Strategaeth hon yn cael ei gyflawni. </w:t>
      </w:r>
    </w:p>
    <w:p w14:paraId="5A27F79F" w14:textId="77777777" w:rsidR="00D57AA9" w:rsidRDefault="00000000" w:rsidP="00670A6C">
      <w:pPr>
        <w:pStyle w:val="BodyText"/>
        <w:numPr>
          <w:ilvl w:val="0"/>
          <w:numId w:val="19"/>
        </w:numPr>
        <w:tabs>
          <w:tab w:val="left" w:pos="655"/>
        </w:tabs>
        <w:spacing w:before="120"/>
        <w:ind w:left="357" w:right="10" w:hanging="357"/>
      </w:pPr>
      <w:r w:rsidRPr="00670A6C">
        <w:rPr>
          <w:color w:val="365F91" w:themeColor="accent1" w:themeShade="BF"/>
          <w:lang w:val="cy-GB"/>
        </w:rPr>
        <w:t>Cyfrifoldeb</w:t>
      </w:r>
      <w:r w:rsidRPr="00670A6C">
        <w:rPr>
          <w:b/>
          <w:bCs/>
          <w:color w:val="365F91" w:themeColor="accent1" w:themeShade="BF"/>
          <w:lang w:val="cy-GB"/>
        </w:rPr>
        <w:t xml:space="preserve">: </w:t>
      </w:r>
      <w:r>
        <w:rPr>
          <w:lang w:val="cy-GB"/>
        </w:rPr>
        <w:t xml:space="preserve">Gan Bwyllgor y Gronfa Bensiwn mae'r cyfrifoldeb dirprwyedig ar ddiwedd y dydd dros reoli'r Gronfa, sydd felly'n cynnwys sicrhau eu bod yn fodlon ar sut caiff risg seiber ei rheoli. </w:t>
      </w:r>
    </w:p>
    <w:p w14:paraId="5A27F7A0" w14:textId="77777777" w:rsidR="00D57AA9" w:rsidRDefault="00000000" w:rsidP="00670A6C">
      <w:pPr>
        <w:pStyle w:val="BodyText"/>
        <w:numPr>
          <w:ilvl w:val="0"/>
          <w:numId w:val="19"/>
        </w:numPr>
        <w:tabs>
          <w:tab w:val="left" w:pos="655"/>
        </w:tabs>
        <w:spacing w:before="120"/>
        <w:ind w:left="357" w:right="10" w:hanging="357"/>
      </w:pPr>
      <w:r w:rsidRPr="00670A6C">
        <w:rPr>
          <w:color w:val="365F91" w:themeColor="accent1" w:themeShade="BF"/>
          <w:lang w:val="cy-GB"/>
        </w:rPr>
        <w:t>Goruchwyliaeth</w:t>
      </w:r>
      <w:r>
        <w:rPr>
          <w:lang w:val="cy-GB"/>
        </w:rPr>
        <w:t xml:space="preserve">: Mae'r Bwrdd Pensiwn yn ein cynorthwyo ni i sicrhau ein bod yn cyflawni ein cyfrifoldebau, ac felly bydd yn goruchwylio'r Strategaeth hon. </w:t>
      </w:r>
    </w:p>
    <w:p w14:paraId="5A27F7A1" w14:textId="77777777" w:rsidR="00D57AA9" w:rsidRDefault="00000000" w:rsidP="0026561E">
      <w:pPr>
        <w:pStyle w:val="BodyText"/>
        <w:numPr>
          <w:ilvl w:val="0"/>
          <w:numId w:val="19"/>
        </w:numPr>
        <w:tabs>
          <w:tab w:val="left" w:pos="655"/>
        </w:tabs>
        <w:spacing w:before="122"/>
        <w:ind w:left="357" w:right="8" w:hanging="357"/>
      </w:pPr>
      <w:r w:rsidRPr="00670A6C">
        <w:rPr>
          <w:color w:val="365F91" w:themeColor="accent1" w:themeShade="BF"/>
          <w:lang w:val="cy-GB"/>
        </w:rPr>
        <w:t xml:space="preserve">Swyddogion, ymgynghorwyr, darparwyr a phartneriaid: </w:t>
      </w:r>
      <w:r>
        <w:rPr>
          <w:lang w:val="cy-GB"/>
        </w:rPr>
        <w:t>Mae cyfrifoldeb ar holl Swyddogion y Gronfa i gydymffurfio â'r Strategaeth hon. Bydd ymgynghorwyr y gronfa, darparwyr a sefydliadau partner yn cael gwybod am y Strategaeth hon a dylent ddarparu adroddiadau rheolaidd am risgiau a digwyddiadau seiber. Mae hyn yn cynnwys gweithio gyda'r Awdurdod Gweinyddu i sicrhau bod gofynion penodol y Gronfa yn cael eu bodloni.</w:t>
      </w:r>
    </w:p>
    <w:p w14:paraId="5A27F7A2" w14:textId="77777777" w:rsidR="008B18E9" w:rsidRDefault="00000000" w:rsidP="0026561E">
      <w:pPr>
        <w:pStyle w:val="BodyText"/>
        <w:numPr>
          <w:ilvl w:val="0"/>
          <w:numId w:val="19"/>
        </w:numPr>
        <w:tabs>
          <w:tab w:val="left" w:pos="655"/>
        </w:tabs>
        <w:spacing w:before="122"/>
        <w:ind w:left="357" w:right="8" w:hanging="357"/>
      </w:pPr>
      <w:r w:rsidRPr="00670A6C">
        <w:rPr>
          <w:color w:val="365F91" w:themeColor="accent1" w:themeShade="BF"/>
          <w:lang w:val="cy-GB"/>
        </w:rPr>
        <w:t xml:space="preserve">Adfer Trychineb </w:t>
      </w:r>
      <w:r>
        <w:rPr>
          <w:lang w:val="cy-GB"/>
        </w:rPr>
        <w:t xml:space="preserve">– byddwn yn cynnal profion adfer trychineb blynyddol gyda'r cyflenwr meddalwedd.  </w:t>
      </w:r>
    </w:p>
    <w:p w14:paraId="5A27F7A3" w14:textId="77777777" w:rsidR="00D57AA9" w:rsidRDefault="00D57AA9" w:rsidP="00670A6C">
      <w:pPr>
        <w:pStyle w:val="BodyText"/>
      </w:pPr>
    </w:p>
    <w:p w14:paraId="5A27F7A4" w14:textId="77777777" w:rsidR="00D57AA9" w:rsidRDefault="00D57AA9" w:rsidP="00670A6C">
      <w:pPr>
        <w:pStyle w:val="BodyText"/>
        <w:spacing w:before="64"/>
      </w:pPr>
    </w:p>
    <w:p w14:paraId="5A27F7A5" w14:textId="77777777" w:rsidR="00D57AA9" w:rsidRDefault="00000000" w:rsidP="00670A6C">
      <w:pPr>
        <w:pStyle w:val="Heading2"/>
        <w:ind w:left="0"/>
      </w:pPr>
      <w:bookmarkStart w:id="38" w:name="_Toc212539008"/>
      <w:r>
        <w:rPr>
          <w:lang w:val="cy-GB"/>
        </w:rPr>
        <w:t>Disgwyliadau Pwyllgor y Gronfa Bensiwn, aelodau'r Bwrdd Pensiwn Lleol a Swyddogion y Gronfa</w:t>
      </w:r>
      <w:bookmarkEnd w:id="38"/>
      <w:r>
        <w:rPr>
          <w:lang w:val="cy-GB"/>
        </w:rPr>
        <w:t xml:space="preserve"> </w:t>
      </w:r>
    </w:p>
    <w:p w14:paraId="5A27F7A6" w14:textId="77777777" w:rsidR="00D57AA9" w:rsidRPr="00670A6C" w:rsidRDefault="00000000" w:rsidP="00670A6C">
      <w:pPr>
        <w:spacing w:before="240"/>
        <w:rPr>
          <w:i/>
          <w:color w:val="365F91" w:themeColor="accent1" w:themeShade="BF"/>
          <w:sz w:val="24"/>
        </w:rPr>
      </w:pPr>
      <w:r w:rsidRPr="00670A6C">
        <w:rPr>
          <w:i/>
          <w:iCs/>
          <w:color w:val="365F91" w:themeColor="accent1" w:themeShade="BF"/>
          <w:sz w:val="24"/>
          <w:lang w:val="cy-GB"/>
        </w:rPr>
        <w:t xml:space="preserve">Hylendid Seiber: </w:t>
      </w:r>
      <w:r w:rsidRPr="00670A6C">
        <w:rPr>
          <w:color w:val="365F91" w:themeColor="accent1" w:themeShade="BF"/>
          <w:sz w:val="24"/>
          <w:lang w:val="cy-GB"/>
        </w:rPr>
        <w:t xml:space="preserve"> </w:t>
      </w:r>
    </w:p>
    <w:p w14:paraId="5A27F7A7" w14:textId="77777777" w:rsidR="00492FF8" w:rsidRPr="00165267" w:rsidRDefault="00000000" w:rsidP="00670A6C">
      <w:pPr>
        <w:pStyle w:val="BodyText"/>
        <w:numPr>
          <w:ilvl w:val="0"/>
          <w:numId w:val="19"/>
        </w:numPr>
        <w:tabs>
          <w:tab w:val="left" w:pos="655"/>
        </w:tabs>
        <w:spacing w:before="122"/>
        <w:ind w:left="357" w:right="8" w:hanging="357"/>
      </w:pPr>
      <w:r w:rsidRPr="00165267">
        <w:rPr>
          <w:lang w:val="cy-GB"/>
        </w:rPr>
        <w:t>Disgwylir i Bwyllgor y Gronfa Bensiwn, aelodau'r Bwrdd Pensiwn a Swyddogion fod yn gyfrifol am reoli eu risg seiber eu hunain mewn meysydd fel gweithio gartref, defnyddio e-bost personol, rheoli cyfrinair a defnyddio rhwydweithiau cyhoeddus</w:t>
      </w:r>
    </w:p>
    <w:p w14:paraId="5A27F7A8" w14:textId="77777777" w:rsidR="00E27075" w:rsidRPr="00165267" w:rsidRDefault="00000000" w:rsidP="00670A6C">
      <w:pPr>
        <w:pStyle w:val="BodyText"/>
        <w:numPr>
          <w:ilvl w:val="0"/>
          <w:numId w:val="19"/>
        </w:numPr>
        <w:tabs>
          <w:tab w:val="left" w:pos="655"/>
        </w:tabs>
        <w:spacing w:before="122"/>
        <w:ind w:left="357" w:right="8" w:hanging="357"/>
      </w:pPr>
      <w:r w:rsidRPr="00165267">
        <w:rPr>
          <w:lang w:val="cy-GB"/>
        </w:rPr>
        <w:t>Bydd Pwyllgor y Gronfa Bensiwn, aelodau'r Bwrdd Pensiwn a Swyddogion y Gronfa yn derbyn hyfforddiant priodol ar risg seiber.</w:t>
      </w:r>
    </w:p>
    <w:p w14:paraId="5A27F7A9" w14:textId="77777777" w:rsidR="0066792E" w:rsidRDefault="00000000" w:rsidP="00670A6C">
      <w:pPr>
        <w:pStyle w:val="BodyText"/>
        <w:numPr>
          <w:ilvl w:val="0"/>
          <w:numId w:val="14"/>
        </w:numPr>
        <w:tabs>
          <w:tab w:val="left" w:pos="655"/>
        </w:tabs>
        <w:spacing w:before="240"/>
        <w:ind w:left="357" w:right="7" w:hanging="357"/>
      </w:pPr>
      <w:r>
        <w:rPr>
          <w:lang w:val="cy-GB"/>
        </w:rPr>
        <w:t>Mae'n bosibl fydd yr hyfforddiant yn ymdrin â materion risg seiber cyffredinol neu'n rhoi sylw i faes penodol o risg seiber.</w:t>
      </w:r>
    </w:p>
    <w:p w14:paraId="5A27F7AA" w14:textId="77777777" w:rsidR="00D57AA9" w:rsidRPr="00670A6C" w:rsidRDefault="00000000" w:rsidP="00670A6C">
      <w:pPr>
        <w:pStyle w:val="BodyText"/>
        <w:tabs>
          <w:tab w:val="left" w:pos="655"/>
        </w:tabs>
        <w:spacing w:before="240"/>
        <w:ind w:left="340" w:right="6" w:hanging="340"/>
        <w:jc w:val="both"/>
        <w:rPr>
          <w:i/>
          <w:color w:val="365F91" w:themeColor="accent1" w:themeShade="BF"/>
        </w:rPr>
      </w:pPr>
      <w:r w:rsidRPr="00670A6C">
        <w:rPr>
          <w:i/>
          <w:iCs/>
          <w:color w:val="365F91" w:themeColor="accent1" w:themeShade="BF"/>
          <w:lang w:val="cy-GB"/>
        </w:rPr>
        <w:lastRenderedPageBreak/>
        <w:t>Efelychu Gwe-rwydo:</w:t>
      </w:r>
    </w:p>
    <w:p w14:paraId="5A27F7AB" w14:textId="77777777" w:rsidR="00D57AA9" w:rsidRDefault="00000000" w:rsidP="000E5ACC">
      <w:pPr>
        <w:pStyle w:val="BodyText"/>
        <w:numPr>
          <w:ilvl w:val="0"/>
          <w:numId w:val="14"/>
        </w:numPr>
        <w:spacing w:before="239"/>
        <w:ind w:left="357" w:hanging="357"/>
      </w:pPr>
      <w:r>
        <w:rPr>
          <w:lang w:val="cy-GB"/>
        </w:rPr>
        <w:t>Yn unol â pholisi'r Awdurdod Gweinyddu, cynhelir ymarferion efelychu gwe-rwydo yn rheolaidd, gan gynnwys lle bo'n bosibl ar gyfer holl aelodau Pwyllgor y Gronfa Bensiwn a'r Bwrdd Pensiwn a Swyddogion y Gronfa.</w:t>
      </w:r>
    </w:p>
    <w:p w14:paraId="5A27F7AC" w14:textId="77777777" w:rsidR="00E27075" w:rsidRDefault="00E27075" w:rsidP="00670A6C">
      <w:pPr>
        <w:pStyle w:val="Heading3"/>
        <w:tabs>
          <w:tab w:val="left" w:pos="730"/>
        </w:tabs>
        <w:spacing w:before="25"/>
        <w:ind w:left="0" w:firstLine="0"/>
        <w:rPr>
          <w:color w:val="891146"/>
        </w:rPr>
      </w:pPr>
      <w:bookmarkStart w:id="39" w:name="_TOC_250007"/>
    </w:p>
    <w:p w14:paraId="5A27F7AD" w14:textId="77777777" w:rsidR="00D57AA9" w:rsidRDefault="00000000" w:rsidP="00670A6C">
      <w:pPr>
        <w:pStyle w:val="Heading2"/>
        <w:ind w:left="0"/>
        <w:rPr>
          <w:spacing w:val="-2"/>
        </w:rPr>
      </w:pPr>
      <w:bookmarkStart w:id="40" w:name="_Toc212539009"/>
      <w:r>
        <w:rPr>
          <w:lang w:val="cy-GB"/>
        </w:rPr>
        <w:t>Asesu ymgynghorwyr, darparwyr a sefydliadau partner</w:t>
      </w:r>
      <w:bookmarkEnd w:id="40"/>
      <w:r>
        <w:rPr>
          <w:lang w:val="cy-GB"/>
        </w:rPr>
        <w:t xml:space="preserve"> </w:t>
      </w:r>
      <w:bookmarkEnd w:id="39"/>
    </w:p>
    <w:p w14:paraId="5A27F7AE" w14:textId="77777777" w:rsidR="00171B0B" w:rsidRDefault="00171B0B" w:rsidP="00670A6C">
      <w:pPr>
        <w:pStyle w:val="Heading3"/>
        <w:tabs>
          <w:tab w:val="left" w:pos="730"/>
        </w:tabs>
        <w:spacing w:before="25"/>
        <w:ind w:left="0" w:firstLine="0"/>
      </w:pPr>
    </w:p>
    <w:p w14:paraId="5A27F7AF" w14:textId="77777777" w:rsidR="00D57AA9" w:rsidRDefault="00000000" w:rsidP="00670A6C">
      <w:pPr>
        <w:pStyle w:val="BodyText"/>
        <w:numPr>
          <w:ilvl w:val="0"/>
          <w:numId w:val="19"/>
        </w:numPr>
        <w:tabs>
          <w:tab w:val="left" w:pos="655"/>
        </w:tabs>
        <w:spacing w:before="122"/>
        <w:ind w:left="357" w:right="6" w:hanging="357"/>
      </w:pPr>
      <w:r>
        <w:rPr>
          <w:lang w:val="cy-GB"/>
        </w:rPr>
        <w:t xml:space="preserve">Byddwn yn mabwysiadu ymagwedd gymesur at asesu pob sefydliad yn dibynnu ar lefel ei risg i'r Gronfa (fel yr amlygwyd gan y Gofrestr Asedau Gwybodaeth), gyda'r ymgynghorwyr, y darparwyr neu'r sefydliadau partner hynny sy'n peri'r risg fwyaf yn cael eu hasesu yn gyntaf a'u craffu'n fanylach. </w:t>
      </w:r>
    </w:p>
    <w:p w14:paraId="5A27F7B0" w14:textId="77777777" w:rsidR="00D57AA9" w:rsidRDefault="00000000" w:rsidP="00670A6C">
      <w:pPr>
        <w:pStyle w:val="BodyText"/>
        <w:numPr>
          <w:ilvl w:val="0"/>
          <w:numId w:val="19"/>
        </w:numPr>
        <w:tabs>
          <w:tab w:val="left" w:pos="655"/>
        </w:tabs>
        <w:spacing w:before="122"/>
        <w:ind w:left="357" w:right="6" w:hanging="357"/>
      </w:pPr>
      <w:r>
        <w:rPr>
          <w:lang w:val="cy-GB"/>
        </w:rPr>
        <w:t>Byddwn yn sicrhau bod yr holl asesiadau manwl yn cael eu cynnal gan y rheiny sydd ag arbenigedd perthnasol, fel arbenigwr seiber, os oes angen.</w:t>
      </w:r>
    </w:p>
    <w:p w14:paraId="5A27F7B1" w14:textId="77777777" w:rsidR="00D57AA9" w:rsidRDefault="00000000" w:rsidP="00670A6C">
      <w:pPr>
        <w:pStyle w:val="BodyText"/>
        <w:numPr>
          <w:ilvl w:val="0"/>
          <w:numId w:val="19"/>
        </w:numPr>
        <w:tabs>
          <w:tab w:val="left" w:pos="655"/>
        </w:tabs>
        <w:spacing w:before="122"/>
        <w:ind w:left="357" w:right="6" w:hanging="357"/>
      </w:pPr>
      <w:r>
        <w:rPr>
          <w:lang w:val="cy-GB"/>
        </w:rPr>
        <w:t xml:space="preserve">Bydd angen adroddiadau arnom ni oddi wrth ein hymgynghorwyr, darparwyr a sefydliadau partner mewn perthynas â digwyddiadau seiber sy'n effeithio ar eu sefydliad. </w:t>
      </w:r>
    </w:p>
    <w:p w14:paraId="5A27F7B2" w14:textId="77777777" w:rsidR="00D57AA9" w:rsidRDefault="00000000" w:rsidP="00670A6C">
      <w:pPr>
        <w:pStyle w:val="BodyText"/>
        <w:numPr>
          <w:ilvl w:val="0"/>
          <w:numId w:val="19"/>
        </w:numPr>
        <w:tabs>
          <w:tab w:val="left" w:pos="655"/>
        </w:tabs>
        <w:spacing w:before="122"/>
        <w:ind w:left="357" w:right="6" w:hanging="357"/>
      </w:pPr>
      <w:r>
        <w:rPr>
          <w:lang w:val="cy-GB"/>
        </w:rPr>
        <w:t xml:space="preserve">Byddwn yn penderfynu pa mor rheolaidd ac i ba raddau y mae angen adolygiadau pellach, gyda'r sefydliadau hynny sy'n peri'r risg fwyaf yn cael eu hadolygu'n fwy rheolaidd. </w:t>
      </w:r>
    </w:p>
    <w:p w14:paraId="5A27F7B3" w14:textId="77777777" w:rsidR="00D57AA9" w:rsidRDefault="00D57AA9" w:rsidP="00670A6C">
      <w:pPr>
        <w:pStyle w:val="BodyText"/>
        <w:spacing w:before="131"/>
      </w:pPr>
    </w:p>
    <w:p w14:paraId="5A27F7B4" w14:textId="77777777" w:rsidR="00B43736" w:rsidRDefault="00B43736" w:rsidP="00670A6C">
      <w:pPr>
        <w:pStyle w:val="BodyText"/>
        <w:spacing w:before="131"/>
      </w:pPr>
    </w:p>
    <w:p w14:paraId="5A27F7B5" w14:textId="77777777" w:rsidR="00D57AA9" w:rsidRDefault="00000000" w:rsidP="00670A6C">
      <w:pPr>
        <w:pStyle w:val="Heading2"/>
        <w:ind w:left="0"/>
      </w:pPr>
      <w:bookmarkStart w:id="41" w:name="_TOC_250006"/>
      <w:bookmarkStart w:id="42" w:name="_Toc212539010"/>
      <w:bookmarkEnd w:id="41"/>
      <w:r w:rsidRPr="00670A6C">
        <w:rPr>
          <w:lang w:val="cy-GB"/>
        </w:rPr>
        <w:t>Datrys</w:t>
      </w:r>
      <w:bookmarkEnd w:id="42"/>
      <w:r w:rsidRPr="00670A6C">
        <w:rPr>
          <w:b w:val="0"/>
          <w:lang w:val="cy-GB"/>
        </w:rPr>
        <w:t xml:space="preserve"> </w:t>
      </w:r>
    </w:p>
    <w:p w14:paraId="5A27F7B6" w14:textId="77777777" w:rsidR="00D57AA9" w:rsidRPr="00670A6C" w:rsidRDefault="00000000" w:rsidP="00670A6C">
      <w:pPr>
        <w:pStyle w:val="Heading3"/>
      </w:pPr>
      <w:bookmarkStart w:id="43" w:name="_TOC_250005"/>
      <w:bookmarkStart w:id="44" w:name="_Toc212539011"/>
      <w:r w:rsidRPr="00670A6C">
        <w:rPr>
          <w:lang w:val="cy-GB"/>
        </w:rPr>
        <w:t xml:space="preserve">Cynllunio </w:t>
      </w:r>
      <w:bookmarkEnd w:id="43"/>
      <w:r w:rsidRPr="00670A6C">
        <w:rPr>
          <w:lang w:val="cy-GB"/>
        </w:rPr>
        <w:t>ymateb i ddigwyddiadau</w:t>
      </w:r>
      <w:bookmarkEnd w:id="44"/>
      <w:r w:rsidRPr="00670A6C">
        <w:rPr>
          <w:lang w:val="cy-GB"/>
        </w:rPr>
        <w:t xml:space="preserve"> </w:t>
      </w:r>
    </w:p>
    <w:p w14:paraId="5A27F7B7" w14:textId="77777777" w:rsidR="00D57AA9" w:rsidRPr="00670A6C" w:rsidRDefault="00000000" w:rsidP="00670A6C">
      <w:pPr>
        <w:spacing w:before="239"/>
        <w:rPr>
          <w:i/>
          <w:color w:val="365F91" w:themeColor="accent1" w:themeShade="BF"/>
          <w:sz w:val="24"/>
        </w:rPr>
      </w:pPr>
      <w:r w:rsidRPr="00670A6C">
        <w:rPr>
          <w:i/>
          <w:iCs/>
          <w:color w:val="365F91" w:themeColor="accent1" w:themeShade="BF"/>
          <w:sz w:val="24"/>
          <w:lang w:val="cy-GB"/>
        </w:rPr>
        <w:t>Cynllun ymateb i ddigwyddiadau</w:t>
      </w:r>
    </w:p>
    <w:p w14:paraId="5A27F7B8" w14:textId="77777777" w:rsidR="00807D34" w:rsidRDefault="00000000" w:rsidP="00670A6C">
      <w:pPr>
        <w:pStyle w:val="BodyText"/>
        <w:numPr>
          <w:ilvl w:val="0"/>
          <w:numId w:val="7"/>
        </w:numPr>
        <w:tabs>
          <w:tab w:val="left" w:pos="655"/>
        </w:tabs>
        <w:spacing w:before="240"/>
        <w:ind w:left="357" w:right="6" w:hanging="357"/>
      </w:pPr>
      <w:r>
        <w:rPr>
          <w:lang w:val="cy-GB"/>
        </w:rPr>
        <w:t>Mae cynllun ymateb i ddigwyddiadau y Gronfa wedi'i ddatblygu ar y cyd â'n hymgynghorwyr a'n darparwyr allweddol, yr Awdurdod Gweinyddu, ac arbenigwyr seiber. Bydd y Gronfa yn rhoi gwybod i'r holl ddarparwyr, ymgynghorwyr a sefydliadau partner pwy sydd angen eu hysbysu wrth riportio digwyddiad seiber.</w:t>
      </w:r>
    </w:p>
    <w:p w14:paraId="5A27F7B9" w14:textId="77777777" w:rsidR="002906F1" w:rsidRPr="002906F1" w:rsidRDefault="00000000" w:rsidP="00670A6C">
      <w:pPr>
        <w:pStyle w:val="BodyText"/>
        <w:numPr>
          <w:ilvl w:val="0"/>
          <w:numId w:val="7"/>
        </w:numPr>
        <w:tabs>
          <w:tab w:val="left" w:pos="655"/>
        </w:tabs>
        <w:spacing w:before="240"/>
        <w:ind w:left="357" w:right="6" w:hanging="357"/>
        <w:rPr>
          <w:bCs/>
          <w:lang w:val="en-GB"/>
        </w:rPr>
      </w:pPr>
      <w:r>
        <w:rPr>
          <w:bCs/>
          <w:lang w:val="cy-GB"/>
        </w:rPr>
        <w:t xml:space="preserve">Mae Cynllun Parhad Busnes y Gronfa yn nodi'r rolau, y cyfrifoldebau a'r camau sydd i'w cymryd gan y swyddogaethau perthnasol i adfer y gwasanaeth yn dilyn aflonyddwch mawr. </w:t>
      </w:r>
    </w:p>
    <w:p w14:paraId="5A27F7BA" w14:textId="77777777" w:rsidR="00D57AA9" w:rsidRPr="00670A6C" w:rsidRDefault="00000000" w:rsidP="00670A6C">
      <w:pPr>
        <w:pStyle w:val="BodyText"/>
        <w:tabs>
          <w:tab w:val="left" w:pos="655"/>
        </w:tabs>
        <w:spacing w:before="240"/>
        <w:ind w:right="8"/>
        <w:rPr>
          <w:i/>
          <w:iCs/>
          <w:color w:val="365F91" w:themeColor="accent1" w:themeShade="BF"/>
        </w:rPr>
      </w:pPr>
      <w:r w:rsidRPr="00670A6C">
        <w:rPr>
          <w:i/>
          <w:iCs/>
          <w:color w:val="365F91" w:themeColor="accent1" w:themeShade="BF"/>
          <w:lang w:val="cy-GB"/>
        </w:rPr>
        <w:t xml:space="preserve">Cymorth ymateb i ddigwyddiad </w:t>
      </w:r>
    </w:p>
    <w:p w14:paraId="5A27F7BB" w14:textId="77777777" w:rsidR="00D57AA9" w:rsidRDefault="00000000" w:rsidP="00670A6C">
      <w:pPr>
        <w:pStyle w:val="BodyText"/>
        <w:numPr>
          <w:ilvl w:val="0"/>
          <w:numId w:val="17"/>
        </w:numPr>
        <w:tabs>
          <w:tab w:val="left" w:pos="655"/>
        </w:tabs>
        <w:spacing w:before="66"/>
        <w:ind w:left="357" w:right="11" w:hanging="357"/>
      </w:pPr>
      <w:r>
        <w:rPr>
          <w:lang w:val="cy-GB"/>
        </w:rPr>
        <w:t xml:space="preserve">Mae gan yr Awdurdod Gweinyddu arbenigedd seiber i ddarparu cymorth ymateb i ddigwyddiad, gan gynnwys mewn perthynas â'r Gronfa, ac mae gan yr Awdurdod Gweinyddu dîm seiberddiogelwch pwrpasol i ddelio ag unrhyw ddigwyddiad seiber. </w:t>
      </w:r>
    </w:p>
    <w:p w14:paraId="5A27F7BC" w14:textId="77777777" w:rsidR="00354589" w:rsidRDefault="00354589" w:rsidP="00670A6C">
      <w:pPr>
        <w:pStyle w:val="BodyText"/>
        <w:tabs>
          <w:tab w:val="left" w:pos="655"/>
        </w:tabs>
        <w:spacing w:before="66"/>
        <w:ind w:right="10"/>
      </w:pPr>
    </w:p>
    <w:p w14:paraId="5A27F7BD" w14:textId="77777777" w:rsidR="00D57AA9" w:rsidRDefault="00000000" w:rsidP="00670A6C">
      <w:pPr>
        <w:pStyle w:val="Heading2"/>
        <w:ind w:left="0"/>
      </w:pPr>
      <w:bookmarkStart w:id="45" w:name="_TOC_250004"/>
      <w:bookmarkStart w:id="46" w:name="_Toc212539012"/>
      <w:r>
        <w:rPr>
          <w:lang w:val="cy-GB"/>
        </w:rPr>
        <w:t>Effaith ariannol</w:t>
      </w:r>
      <w:bookmarkEnd w:id="45"/>
      <w:r>
        <w:rPr>
          <w:spacing w:val="-2"/>
          <w:lang w:val="cy-GB"/>
        </w:rPr>
        <w:t xml:space="preserve"> ac yswiriant</w:t>
      </w:r>
      <w:bookmarkEnd w:id="46"/>
      <w:r>
        <w:rPr>
          <w:spacing w:val="-2"/>
          <w:lang w:val="cy-GB"/>
        </w:rPr>
        <w:t xml:space="preserve"> </w:t>
      </w:r>
    </w:p>
    <w:p w14:paraId="5A27F7BE" w14:textId="77777777" w:rsidR="00D57AA9" w:rsidRDefault="00000000" w:rsidP="00670A6C">
      <w:pPr>
        <w:pStyle w:val="BodyText"/>
        <w:spacing w:before="241"/>
        <w:ind w:right="8"/>
      </w:pPr>
      <w:r>
        <w:rPr>
          <w:lang w:val="cy-GB"/>
        </w:rPr>
        <w:t xml:space="preserve">O bryd i'w gilydd byddwn ni'n asesu effaith ariannol bosibl digwyddiad seiber ar y Gronfa a'r Awdurdod Lletyol, gan gydnabod bod yr effaith yn amrywio'n fawr mewn gwirioneddol, yn dibynnu ar natur yr ymosodiad. </w:t>
      </w:r>
    </w:p>
    <w:p w14:paraId="5A27F7BF" w14:textId="77777777" w:rsidR="00D57AA9" w:rsidRDefault="00D57AA9" w:rsidP="00670A6C">
      <w:pPr>
        <w:pStyle w:val="BodyText"/>
        <w:jc w:val="both"/>
      </w:pPr>
    </w:p>
    <w:p w14:paraId="5A27F7C0" w14:textId="77777777" w:rsidR="00D57AA9" w:rsidRDefault="00000000" w:rsidP="00670A6C">
      <w:pPr>
        <w:pStyle w:val="Heading2"/>
        <w:ind w:left="0"/>
      </w:pPr>
      <w:bookmarkStart w:id="47" w:name="_TOC_250003"/>
      <w:bookmarkStart w:id="48" w:name="_Toc212539013"/>
      <w:bookmarkEnd w:id="47"/>
      <w:r w:rsidRPr="00670A6C">
        <w:rPr>
          <w:lang w:val="cy-GB"/>
        </w:rPr>
        <w:t>Adolygu</w:t>
      </w:r>
      <w:bookmarkEnd w:id="48"/>
    </w:p>
    <w:p w14:paraId="5A27F7C1" w14:textId="77777777" w:rsidR="00D57AA9" w:rsidRPr="00670A6C" w:rsidRDefault="00000000" w:rsidP="00670A6C">
      <w:pPr>
        <w:pStyle w:val="Heading3"/>
      </w:pPr>
      <w:bookmarkStart w:id="49" w:name="_TOC_250002"/>
      <w:bookmarkStart w:id="50" w:name="_Toc212539014"/>
      <w:r w:rsidRPr="00670A6C">
        <w:rPr>
          <w:lang w:val="cy-GB"/>
        </w:rPr>
        <w:t>Adolygu elfennau'n ymwneud â'r strategaeth hon</w:t>
      </w:r>
      <w:bookmarkEnd w:id="50"/>
      <w:r w:rsidRPr="00670A6C">
        <w:rPr>
          <w:lang w:val="cy-GB"/>
        </w:rPr>
        <w:t xml:space="preserve"> </w:t>
      </w:r>
      <w:bookmarkEnd w:id="49"/>
    </w:p>
    <w:p w14:paraId="5A27F7C2" w14:textId="77777777" w:rsidR="00D57AA9" w:rsidRDefault="00000000" w:rsidP="00670A6C">
      <w:pPr>
        <w:pStyle w:val="BodyText"/>
        <w:spacing w:before="239"/>
        <w:ind w:right="8"/>
      </w:pPr>
      <w:r>
        <w:rPr>
          <w:lang w:val="cy-GB"/>
        </w:rPr>
        <w:lastRenderedPageBreak/>
        <w:t>Fel yr amlygwyd drwyddi draw, bydd y dulliau o reoli risg seiber fel yr amlinellir yn y Strategaeth hon yn cael eu hadolygu'n rheolaidd, gan gynnwys trwy brofi'r cynllun ymateb i ddigwyddiadau yn rheolaidd, adolygu'r Gofrestr Asedau Gwybodaeth yn rheolaidd, a chynnal asesiadau rheolaidd o seiberwydnwch ymgynghorwyr, darparwyr a sefydliadau partner.</w:t>
      </w:r>
    </w:p>
    <w:p w14:paraId="5A27F7C3" w14:textId="77777777" w:rsidR="00D57AA9" w:rsidRDefault="00D57AA9" w:rsidP="00670A6C">
      <w:pPr>
        <w:pStyle w:val="BodyText"/>
      </w:pPr>
    </w:p>
    <w:p w14:paraId="5A27F7C4" w14:textId="77777777" w:rsidR="001E4509" w:rsidRDefault="001E4509" w:rsidP="00670A6C">
      <w:pPr>
        <w:pStyle w:val="BodyText"/>
      </w:pPr>
    </w:p>
    <w:p w14:paraId="5A27F7C5" w14:textId="77777777" w:rsidR="00D57AA9" w:rsidRPr="006C268A" w:rsidRDefault="00000000" w:rsidP="00670A6C">
      <w:pPr>
        <w:pStyle w:val="Heading2"/>
        <w:ind w:left="0"/>
      </w:pPr>
      <w:bookmarkStart w:id="51" w:name="_TOC_250001"/>
      <w:bookmarkStart w:id="52" w:name="_Toc212539015"/>
      <w:r w:rsidRPr="006C268A">
        <w:rPr>
          <w:lang w:val="cy-GB"/>
        </w:rPr>
        <w:t xml:space="preserve">Adolygu’r </w:t>
      </w:r>
      <w:bookmarkEnd w:id="51"/>
      <w:r w:rsidRPr="006C268A">
        <w:rPr>
          <w:lang w:val="cy-GB"/>
        </w:rPr>
        <w:t>strategaeth hon</w:t>
      </w:r>
      <w:bookmarkEnd w:id="52"/>
    </w:p>
    <w:p w14:paraId="5A27F7C6" w14:textId="77777777" w:rsidR="00D57AA9" w:rsidRDefault="00000000" w:rsidP="00670A6C">
      <w:pPr>
        <w:pStyle w:val="BodyText"/>
        <w:spacing w:before="239"/>
        <w:ind w:right="8"/>
      </w:pPr>
      <w:r>
        <w:rPr>
          <w:lang w:val="cy-GB"/>
        </w:rPr>
        <w:t xml:space="preserve">Adolygwyd a chytunwyd ar y fersiwn hon o'r Strategaeth Seiber gan Bwyllgor y Gronfa Bensiwn ar XX Medi 2025. Bydd yn cael ei hadolygu a'i diweddaru'n ffurfiol o leiaf bob tair blynedd neu'n gynt os bydd angen ailystyried ein dull o asesu a rheoli risg seiber. </w:t>
      </w:r>
    </w:p>
    <w:p w14:paraId="5A27F7C7" w14:textId="77777777" w:rsidR="2511AE93" w:rsidRDefault="2511AE93" w:rsidP="00670A6C">
      <w:pPr>
        <w:pStyle w:val="BodyText"/>
        <w:spacing w:before="239"/>
        <w:ind w:right="8"/>
        <w:jc w:val="both"/>
      </w:pPr>
    </w:p>
    <w:p w14:paraId="5A27F7C8" w14:textId="77777777" w:rsidR="00D57AA9" w:rsidRDefault="00000000" w:rsidP="00670A6C">
      <w:pPr>
        <w:pStyle w:val="Heading2"/>
        <w:ind w:left="0"/>
      </w:pPr>
      <w:bookmarkStart w:id="53" w:name="_TOC_250000"/>
      <w:bookmarkStart w:id="54" w:name="_Toc212539016"/>
      <w:r>
        <w:rPr>
          <w:lang w:val="cy-GB"/>
        </w:rPr>
        <w:t>Rhagor o Wybodaeth</w:t>
      </w:r>
      <w:bookmarkEnd w:id="53"/>
      <w:bookmarkEnd w:id="54"/>
    </w:p>
    <w:p w14:paraId="5A27F7C9" w14:textId="77777777" w:rsidR="00822A93" w:rsidRDefault="00000000" w:rsidP="00670A6C">
      <w:pPr>
        <w:pStyle w:val="BodyText"/>
        <w:spacing w:before="241"/>
        <w:rPr>
          <w:spacing w:val="-2"/>
        </w:rPr>
      </w:pPr>
      <w:r>
        <w:rPr>
          <w:spacing w:val="-2"/>
          <w:lang w:val="cy-GB"/>
        </w:rPr>
        <w:t xml:space="preserve">Os hoffech gael mwy o wybodaeth am unrhyw beth sydd yn y Strategaeth Seiber hon neu sy'n gysylltiedig â hi, cysylltwch â: </w:t>
      </w:r>
    </w:p>
    <w:p w14:paraId="5A27F7CA" w14:textId="77777777" w:rsidR="00877761" w:rsidRDefault="00877761" w:rsidP="00670A6C">
      <w:pPr>
        <w:pStyle w:val="BodyText"/>
        <w:spacing w:before="241"/>
        <w:jc w:val="both"/>
      </w:pPr>
    </w:p>
    <w:p w14:paraId="5A27F7CB" w14:textId="77777777" w:rsidR="00822A93" w:rsidRDefault="00000000" w:rsidP="00670A6C">
      <w:pPr>
        <w:pStyle w:val="BodyText"/>
        <w:jc w:val="both"/>
        <w:rPr>
          <w:spacing w:val="-2"/>
        </w:rPr>
      </w:pPr>
      <w:r>
        <w:rPr>
          <w:spacing w:val="-2"/>
          <w:lang w:val="cy-GB"/>
        </w:rPr>
        <w:t>Kevin Gerard</w:t>
      </w:r>
    </w:p>
    <w:p w14:paraId="5A27F7CC" w14:textId="77777777" w:rsidR="00822A93" w:rsidRDefault="00000000" w:rsidP="00670A6C">
      <w:pPr>
        <w:pStyle w:val="BodyText"/>
        <w:jc w:val="both"/>
        <w:rPr>
          <w:spacing w:val="-2"/>
        </w:rPr>
      </w:pPr>
      <w:r>
        <w:rPr>
          <w:spacing w:val="-2"/>
          <w:lang w:val="cy-GB"/>
        </w:rPr>
        <w:t>Rheolwr Pensiynau</w:t>
      </w:r>
    </w:p>
    <w:p w14:paraId="5A27F7CD" w14:textId="77777777" w:rsidR="00822A93" w:rsidRDefault="00000000" w:rsidP="00670A6C">
      <w:pPr>
        <w:pStyle w:val="BodyText"/>
        <w:jc w:val="both"/>
        <w:rPr>
          <w:spacing w:val="-2"/>
        </w:rPr>
      </w:pPr>
      <w:r>
        <w:rPr>
          <w:spacing w:val="-2"/>
          <w:lang w:val="cy-GB"/>
        </w:rPr>
        <w:t>Cronfa Bensiwn Dyfed</w:t>
      </w:r>
    </w:p>
    <w:p w14:paraId="5A27F7CE" w14:textId="77777777" w:rsidR="00822A93" w:rsidRDefault="00000000" w:rsidP="00670A6C">
      <w:pPr>
        <w:pStyle w:val="BodyText"/>
        <w:jc w:val="both"/>
        <w:rPr>
          <w:spacing w:val="-2"/>
        </w:rPr>
      </w:pPr>
      <w:r>
        <w:rPr>
          <w:spacing w:val="-2"/>
          <w:lang w:val="cy-GB"/>
        </w:rPr>
        <w:t>Cyngor Sir Caerfyrddin</w:t>
      </w:r>
    </w:p>
    <w:p w14:paraId="5A27F7CF" w14:textId="77777777" w:rsidR="00822A93" w:rsidRDefault="00000000" w:rsidP="00670A6C">
      <w:pPr>
        <w:pStyle w:val="BodyText"/>
        <w:jc w:val="both"/>
        <w:rPr>
          <w:spacing w:val="-2"/>
        </w:rPr>
      </w:pPr>
      <w:r>
        <w:rPr>
          <w:spacing w:val="-2"/>
          <w:lang w:val="cy-GB"/>
        </w:rPr>
        <w:t xml:space="preserve">E-bost: </w:t>
      </w:r>
      <w:hyperlink r:id="rId17" w:history="1">
        <w:r w:rsidR="00721C9C" w:rsidRPr="007349F0">
          <w:rPr>
            <w:rStyle w:val="Hyperlink"/>
            <w:spacing w:val="-2"/>
            <w:lang w:val="cy-GB"/>
          </w:rPr>
          <w:t>KGerard@sirgar.gov.uk</w:t>
        </w:r>
      </w:hyperlink>
    </w:p>
    <w:p w14:paraId="5A27F7D0" w14:textId="77777777" w:rsidR="00721C9C" w:rsidRDefault="00000000" w:rsidP="00670A6C">
      <w:pPr>
        <w:pStyle w:val="BodyText"/>
        <w:jc w:val="both"/>
      </w:pPr>
      <w:r>
        <w:rPr>
          <w:lang w:val="cy-GB"/>
        </w:rPr>
        <w:t>Rhif Ffôn: 01267 224452</w:t>
      </w:r>
    </w:p>
    <w:sectPr w:rsidR="00721C9C">
      <w:pgSz w:w="11910" w:h="16840"/>
      <w:pgMar w:top="940" w:right="708" w:bottom="1240" w:left="708" w:header="0" w:footer="9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10998" w14:textId="77777777" w:rsidR="002C3252" w:rsidRDefault="002C3252">
      <w:r>
        <w:separator/>
      </w:r>
    </w:p>
  </w:endnote>
  <w:endnote w:type="continuationSeparator" w:id="0">
    <w:p w14:paraId="2F72F51C" w14:textId="77777777" w:rsidR="002C3252" w:rsidRDefault="002C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95456"/>
      <w:docPartObj>
        <w:docPartGallery w:val="Page Numbers (Bottom of Page)"/>
        <w:docPartUnique/>
      </w:docPartObj>
    </w:sdtPr>
    <w:sdtEndPr>
      <w:rPr>
        <w:noProof/>
      </w:rPr>
    </w:sdtEndPr>
    <w:sdtContent>
      <w:p w14:paraId="5A27F7E9" w14:textId="77777777" w:rsidR="00E27075"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27F7EA" w14:textId="77777777" w:rsidR="00D57AA9" w:rsidRDefault="00D57AA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F7EC" w14:textId="77777777" w:rsidR="006E09EE" w:rsidRDefault="00000000">
    <w:pPr>
      <w:pStyle w:val="Footer"/>
    </w:pPr>
    <w:r w:rsidRPr="007E5353">
      <w:rPr>
        <w:noProof/>
      </w:rPr>
      <w:drawing>
        <wp:anchor distT="0" distB="0" distL="114300" distR="114300" simplePos="0" relativeHeight="251660288" behindDoc="0" locked="0" layoutInCell="1" allowOverlap="1" wp14:anchorId="5A27F7F1" wp14:editId="5A27F7F2">
          <wp:simplePos x="0" y="0"/>
          <wp:positionH relativeFrom="margin">
            <wp:align>left</wp:align>
          </wp:positionH>
          <wp:positionV relativeFrom="paragraph">
            <wp:posOffset>-179070</wp:posOffset>
          </wp:positionV>
          <wp:extent cx="1752600" cy="742950"/>
          <wp:effectExtent l="0" t="0" r="0" b="0"/>
          <wp:wrapTopAndBottom/>
          <wp:docPr id="1454429044" name="Picture 14544290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5867" name="Picture 3" descr="A picture containing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8D3B6" w14:textId="77777777" w:rsidR="002C3252" w:rsidRDefault="002C3252">
      <w:r>
        <w:separator/>
      </w:r>
    </w:p>
  </w:footnote>
  <w:footnote w:type="continuationSeparator" w:id="0">
    <w:p w14:paraId="1BDB490B" w14:textId="77777777" w:rsidR="002C3252" w:rsidRDefault="002C3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F7EB" w14:textId="77777777" w:rsidR="006E09EE" w:rsidRDefault="00000000">
    <w:pPr>
      <w:pStyle w:val="Header"/>
    </w:pPr>
    <w:r>
      <w:rPr>
        <w:noProof/>
      </w:rPr>
      <w:drawing>
        <wp:anchor distT="0" distB="0" distL="114300" distR="114300" simplePos="0" relativeHeight="251658240" behindDoc="0" locked="0" layoutInCell="1" allowOverlap="1" wp14:anchorId="5A27F7ED" wp14:editId="5A27F7EE">
          <wp:simplePos x="0" y="0"/>
          <wp:positionH relativeFrom="margin">
            <wp:posOffset>3625850</wp:posOffset>
          </wp:positionH>
          <wp:positionV relativeFrom="paragraph">
            <wp:posOffset>461645</wp:posOffset>
          </wp:positionV>
          <wp:extent cx="2224405" cy="474345"/>
          <wp:effectExtent l="0" t="0" r="0" b="1905"/>
          <wp:wrapNone/>
          <wp:docPr id="1455870974"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a:blip r:embed="rId1" cstate="print">
                    <a:extLst>
                      <a:ext uri="{28A0092B-C50C-407E-A947-70E740481C1C}">
                        <a14:useLocalDpi xmlns:a14="http://schemas.microsoft.com/office/drawing/2010/main" val="0"/>
                      </a:ext>
                    </a:extLst>
                  </a:blip>
                  <a:srcRect l="8930" t="22372" r="9120" b="25136"/>
                  <a:stretch>
                    <a:fillRect/>
                  </a:stretch>
                </pic:blipFill>
                <pic:spPr bwMode="auto">
                  <a:xfrm>
                    <a:off x="0" y="0"/>
                    <a:ext cx="222440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19F">
      <w:rPr>
        <w:noProof/>
      </w:rPr>
      <w:drawing>
        <wp:anchor distT="0" distB="0" distL="114300" distR="114300" simplePos="0" relativeHeight="251659264" behindDoc="1" locked="0" layoutInCell="1" allowOverlap="1" wp14:anchorId="5A27F7EF" wp14:editId="5A27F7F0">
          <wp:simplePos x="0" y="0"/>
          <wp:positionH relativeFrom="page">
            <wp:posOffset>6358890</wp:posOffset>
          </wp:positionH>
          <wp:positionV relativeFrom="paragraph">
            <wp:posOffset>317500</wp:posOffset>
          </wp:positionV>
          <wp:extent cx="933450" cy="952500"/>
          <wp:effectExtent l="0" t="0" r="0" b="0"/>
          <wp:wrapNone/>
          <wp:docPr id="1522389821"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a:blip r:embed="rId2">
                    <a:extLst>
                      <a:ext uri="{28A0092B-C50C-407E-A947-70E740481C1C}">
                        <a14:useLocalDpi xmlns:a14="http://schemas.microsoft.com/office/drawing/2010/main" val="0"/>
                      </a:ext>
                    </a:extLst>
                  </a:blip>
                  <a:srcRect l="11358" t="1" r="69452" b="-5858"/>
                  <a:stretch>
                    <a:fillRect/>
                  </a:stretch>
                </pic:blipFill>
                <pic:spPr bwMode="auto">
                  <a:xfrm>
                    <a:off x="0" y="0"/>
                    <a:ext cx="9334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3pt;height:7.3pt;visibility:visible;mso-wrap-style:square" o:bullet="t">
        <v:imagedata r:id="rId1" o:title=""/>
      </v:shape>
    </w:pict>
  </w:numPicBullet>
  <w:abstractNum w:abstractNumId="0" w15:restartNumberingAfterBreak="0">
    <w:nsid w:val="03AA3B93"/>
    <w:multiLevelType w:val="hybridMultilevel"/>
    <w:tmpl w:val="8564AC1C"/>
    <w:lvl w:ilvl="0" w:tplc="D8887270">
      <w:start w:val="1"/>
      <w:numFmt w:val="bullet"/>
      <w:lvlText w:val=""/>
      <w:lvlJc w:val="left"/>
      <w:pPr>
        <w:ind w:left="1015" w:hanging="360"/>
      </w:pPr>
      <w:rPr>
        <w:rFonts w:ascii="Wingdings" w:hAnsi="Wingdings" w:hint="default"/>
      </w:rPr>
    </w:lvl>
    <w:lvl w:ilvl="1" w:tplc="D764AB1A" w:tentative="1">
      <w:start w:val="1"/>
      <w:numFmt w:val="bullet"/>
      <w:lvlText w:val="o"/>
      <w:lvlJc w:val="left"/>
      <w:pPr>
        <w:ind w:left="1735" w:hanging="360"/>
      </w:pPr>
      <w:rPr>
        <w:rFonts w:ascii="Courier New" w:hAnsi="Courier New" w:cs="Courier New" w:hint="default"/>
      </w:rPr>
    </w:lvl>
    <w:lvl w:ilvl="2" w:tplc="8E2824AC" w:tentative="1">
      <w:start w:val="1"/>
      <w:numFmt w:val="bullet"/>
      <w:lvlText w:val=""/>
      <w:lvlJc w:val="left"/>
      <w:pPr>
        <w:ind w:left="2455" w:hanging="360"/>
      </w:pPr>
      <w:rPr>
        <w:rFonts w:ascii="Wingdings" w:hAnsi="Wingdings" w:hint="default"/>
      </w:rPr>
    </w:lvl>
    <w:lvl w:ilvl="3" w:tplc="5C30F560" w:tentative="1">
      <w:start w:val="1"/>
      <w:numFmt w:val="bullet"/>
      <w:lvlText w:val=""/>
      <w:lvlJc w:val="left"/>
      <w:pPr>
        <w:ind w:left="3175" w:hanging="360"/>
      </w:pPr>
      <w:rPr>
        <w:rFonts w:ascii="Symbol" w:hAnsi="Symbol" w:hint="default"/>
      </w:rPr>
    </w:lvl>
    <w:lvl w:ilvl="4" w:tplc="F1CE2660" w:tentative="1">
      <w:start w:val="1"/>
      <w:numFmt w:val="bullet"/>
      <w:lvlText w:val="o"/>
      <w:lvlJc w:val="left"/>
      <w:pPr>
        <w:ind w:left="3895" w:hanging="360"/>
      </w:pPr>
      <w:rPr>
        <w:rFonts w:ascii="Courier New" w:hAnsi="Courier New" w:cs="Courier New" w:hint="default"/>
      </w:rPr>
    </w:lvl>
    <w:lvl w:ilvl="5" w:tplc="8CEA57D2" w:tentative="1">
      <w:start w:val="1"/>
      <w:numFmt w:val="bullet"/>
      <w:lvlText w:val=""/>
      <w:lvlJc w:val="left"/>
      <w:pPr>
        <w:ind w:left="4615" w:hanging="360"/>
      </w:pPr>
      <w:rPr>
        <w:rFonts w:ascii="Wingdings" w:hAnsi="Wingdings" w:hint="default"/>
      </w:rPr>
    </w:lvl>
    <w:lvl w:ilvl="6" w:tplc="6F463432" w:tentative="1">
      <w:start w:val="1"/>
      <w:numFmt w:val="bullet"/>
      <w:lvlText w:val=""/>
      <w:lvlJc w:val="left"/>
      <w:pPr>
        <w:ind w:left="5335" w:hanging="360"/>
      </w:pPr>
      <w:rPr>
        <w:rFonts w:ascii="Symbol" w:hAnsi="Symbol" w:hint="default"/>
      </w:rPr>
    </w:lvl>
    <w:lvl w:ilvl="7" w:tplc="BD6A1E66" w:tentative="1">
      <w:start w:val="1"/>
      <w:numFmt w:val="bullet"/>
      <w:lvlText w:val="o"/>
      <w:lvlJc w:val="left"/>
      <w:pPr>
        <w:ind w:left="6055" w:hanging="360"/>
      </w:pPr>
      <w:rPr>
        <w:rFonts w:ascii="Courier New" w:hAnsi="Courier New" w:cs="Courier New" w:hint="default"/>
      </w:rPr>
    </w:lvl>
    <w:lvl w:ilvl="8" w:tplc="853494C6" w:tentative="1">
      <w:start w:val="1"/>
      <w:numFmt w:val="bullet"/>
      <w:lvlText w:val=""/>
      <w:lvlJc w:val="left"/>
      <w:pPr>
        <w:ind w:left="6775" w:hanging="360"/>
      </w:pPr>
      <w:rPr>
        <w:rFonts w:ascii="Wingdings" w:hAnsi="Wingdings" w:hint="default"/>
      </w:rPr>
    </w:lvl>
  </w:abstractNum>
  <w:abstractNum w:abstractNumId="1" w15:restartNumberingAfterBreak="0">
    <w:nsid w:val="03FC130B"/>
    <w:multiLevelType w:val="hybridMultilevel"/>
    <w:tmpl w:val="A830D572"/>
    <w:lvl w:ilvl="0" w:tplc="9194769A">
      <w:start w:val="1"/>
      <w:numFmt w:val="bullet"/>
      <w:lvlText w:val=""/>
      <w:lvlJc w:val="left"/>
      <w:pPr>
        <w:ind w:left="720" w:hanging="360"/>
      </w:pPr>
      <w:rPr>
        <w:rFonts w:ascii="Wingdings" w:hAnsi="Wingdings" w:hint="default"/>
      </w:rPr>
    </w:lvl>
    <w:lvl w:ilvl="1" w:tplc="6CAA4E4C" w:tentative="1">
      <w:start w:val="1"/>
      <w:numFmt w:val="bullet"/>
      <w:lvlText w:val="o"/>
      <w:lvlJc w:val="left"/>
      <w:pPr>
        <w:ind w:left="1440" w:hanging="360"/>
      </w:pPr>
      <w:rPr>
        <w:rFonts w:ascii="Courier New" w:hAnsi="Courier New" w:cs="Courier New" w:hint="default"/>
      </w:rPr>
    </w:lvl>
    <w:lvl w:ilvl="2" w:tplc="4E30FC8E" w:tentative="1">
      <w:start w:val="1"/>
      <w:numFmt w:val="bullet"/>
      <w:lvlText w:val=""/>
      <w:lvlJc w:val="left"/>
      <w:pPr>
        <w:ind w:left="2160" w:hanging="360"/>
      </w:pPr>
      <w:rPr>
        <w:rFonts w:ascii="Wingdings" w:hAnsi="Wingdings" w:hint="default"/>
      </w:rPr>
    </w:lvl>
    <w:lvl w:ilvl="3" w:tplc="8EB2E1AC" w:tentative="1">
      <w:start w:val="1"/>
      <w:numFmt w:val="bullet"/>
      <w:lvlText w:val=""/>
      <w:lvlJc w:val="left"/>
      <w:pPr>
        <w:ind w:left="2880" w:hanging="360"/>
      </w:pPr>
      <w:rPr>
        <w:rFonts w:ascii="Symbol" w:hAnsi="Symbol" w:hint="default"/>
      </w:rPr>
    </w:lvl>
    <w:lvl w:ilvl="4" w:tplc="0128BEB6" w:tentative="1">
      <w:start w:val="1"/>
      <w:numFmt w:val="bullet"/>
      <w:lvlText w:val="o"/>
      <w:lvlJc w:val="left"/>
      <w:pPr>
        <w:ind w:left="3600" w:hanging="360"/>
      </w:pPr>
      <w:rPr>
        <w:rFonts w:ascii="Courier New" w:hAnsi="Courier New" w:cs="Courier New" w:hint="default"/>
      </w:rPr>
    </w:lvl>
    <w:lvl w:ilvl="5" w:tplc="FF4E13FC" w:tentative="1">
      <w:start w:val="1"/>
      <w:numFmt w:val="bullet"/>
      <w:lvlText w:val=""/>
      <w:lvlJc w:val="left"/>
      <w:pPr>
        <w:ind w:left="4320" w:hanging="360"/>
      </w:pPr>
      <w:rPr>
        <w:rFonts w:ascii="Wingdings" w:hAnsi="Wingdings" w:hint="default"/>
      </w:rPr>
    </w:lvl>
    <w:lvl w:ilvl="6" w:tplc="F434F184" w:tentative="1">
      <w:start w:val="1"/>
      <w:numFmt w:val="bullet"/>
      <w:lvlText w:val=""/>
      <w:lvlJc w:val="left"/>
      <w:pPr>
        <w:ind w:left="5040" w:hanging="360"/>
      </w:pPr>
      <w:rPr>
        <w:rFonts w:ascii="Symbol" w:hAnsi="Symbol" w:hint="default"/>
      </w:rPr>
    </w:lvl>
    <w:lvl w:ilvl="7" w:tplc="E9088118" w:tentative="1">
      <w:start w:val="1"/>
      <w:numFmt w:val="bullet"/>
      <w:lvlText w:val="o"/>
      <w:lvlJc w:val="left"/>
      <w:pPr>
        <w:ind w:left="5760" w:hanging="360"/>
      </w:pPr>
      <w:rPr>
        <w:rFonts w:ascii="Courier New" w:hAnsi="Courier New" w:cs="Courier New" w:hint="default"/>
      </w:rPr>
    </w:lvl>
    <w:lvl w:ilvl="8" w:tplc="FA901F32" w:tentative="1">
      <w:start w:val="1"/>
      <w:numFmt w:val="bullet"/>
      <w:lvlText w:val=""/>
      <w:lvlJc w:val="left"/>
      <w:pPr>
        <w:ind w:left="6480" w:hanging="360"/>
      </w:pPr>
      <w:rPr>
        <w:rFonts w:ascii="Wingdings" w:hAnsi="Wingdings" w:hint="default"/>
      </w:rPr>
    </w:lvl>
  </w:abstractNum>
  <w:abstractNum w:abstractNumId="2" w15:restartNumberingAfterBreak="0">
    <w:nsid w:val="08490C2B"/>
    <w:multiLevelType w:val="hybridMultilevel"/>
    <w:tmpl w:val="F7C87BF2"/>
    <w:lvl w:ilvl="0" w:tplc="22AC707E">
      <w:start w:val="1"/>
      <w:numFmt w:val="bullet"/>
      <w:lvlText w:val=""/>
      <w:lvlJc w:val="left"/>
      <w:pPr>
        <w:ind w:left="720" w:hanging="360"/>
      </w:pPr>
      <w:rPr>
        <w:rFonts w:ascii="Symbol" w:hAnsi="Symbol" w:hint="default"/>
      </w:rPr>
    </w:lvl>
    <w:lvl w:ilvl="1" w:tplc="F94456A4" w:tentative="1">
      <w:start w:val="1"/>
      <w:numFmt w:val="bullet"/>
      <w:lvlText w:val="o"/>
      <w:lvlJc w:val="left"/>
      <w:pPr>
        <w:ind w:left="1440" w:hanging="360"/>
      </w:pPr>
      <w:rPr>
        <w:rFonts w:ascii="Courier New" w:hAnsi="Courier New" w:cs="Courier New" w:hint="default"/>
      </w:rPr>
    </w:lvl>
    <w:lvl w:ilvl="2" w:tplc="663454FC" w:tentative="1">
      <w:start w:val="1"/>
      <w:numFmt w:val="bullet"/>
      <w:lvlText w:val=""/>
      <w:lvlJc w:val="left"/>
      <w:pPr>
        <w:ind w:left="2160" w:hanging="360"/>
      </w:pPr>
      <w:rPr>
        <w:rFonts w:ascii="Wingdings" w:hAnsi="Wingdings" w:hint="default"/>
      </w:rPr>
    </w:lvl>
    <w:lvl w:ilvl="3" w:tplc="C8224C64" w:tentative="1">
      <w:start w:val="1"/>
      <w:numFmt w:val="bullet"/>
      <w:lvlText w:val=""/>
      <w:lvlJc w:val="left"/>
      <w:pPr>
        <w:ind w:left="2880" w:hanging="360"/>
      </w:pPr>
      <w:rPr>
        <w:rFonts w:ascii="Symbol" w:hAnsi="Symbol" w:hint="default"/>
      </w:rPr>
    </w:lvl>
    <w:lvl w:ilvl="4" w:tplc="F7DEC438" w:tentative="1">
      <w:start w:val="1"/>
      <w:numFmt w:val="bullet"/>
      <w:lvlText w:val="o"/>
      <w:lvlJc w:val="left"/>
      <w:pPr>
        <w:ind w:left="3600" w:hanging="360"/>
      </w:pPr>
      <w:rPr>
        <w:rFonts w:ascii="Courier New" w:hAnsi="Courier New" w:cs="Courier New" w:hint="default"/>
      </w:rPr>
    </w:lvl>
    <w:lvl w:ilvl="5" w:tplc="1988D68E" w:tentative="1">
      <w:start w:val="1"/>
      <w:numFmt w:val="bullet"/>
      <w:lvlText w:val=""/>
      <w:lvlJc w:val="left"/>
      <w:pPr>
        <w:ind w:left="4320" w:hanging="360"/>
      </w:pPr>
      <w:rPr>
        <w:rFonts w:ascii="Wingdings" w:hAnsi="Wingdings" w:hint="default"/>
      </w:rPr>
    </w:lvl>
    <w:lvl w:ilvl="6" w:tplc="9210F1B4" w:tentative="1">
      <w:start w:val="1"/>
      <w:numFmt w:val="bullet"/>
      <w:lvlText w:val=""/>
      <w:lvlJc w:val="left"/>
      <w:pPr>
        <w:ind w:left="5040" w:hanging="360"/>
      </w:pPr>
      <w:rPr>
        <w:rFonts w:ascii="Symbol" w:hAnsi="Symbol" w:hint="default"/>
      </w:rPr>
    </w:lvl>
    <w:lvl w:ilvl="7" w:tplc="0D5A7852" w:tentative="1">
      <w:start w:val="1"/>
      <w:numFmt w:val="bullet"/>
      <w:lvlText w:val="o"/>
      <w:lvlJc w:val="left"/>
      <w:pPr>
        <w:ind w:left="5760" w:hanging="360"/>
      </w:pPr>
      <w:rPr>
        <w:rFonts w:ascii="Courier New" w:hAnsi="Courier New" w:cs="Courier New" w:hint="default"/>
      </w:rPr>
    </w:lvl>
    <w:lvl w:ilvl="8" w:tplc="7076D62A" w:tentative="1">
      <w:start w:val="1"/>
      <w:numFmt w:val="bullet"/>
      <w:lvlText w:val=""/>
      <w:lvlJc w:val="left"/>
      <w:pPr>
        <w:ind w:left="6480" w:hanging="360"/>
      </w:pPr>
      <w:rPr>
        <w:rFonts w:ascii="Wingdings" w:hAnsi="Wingdings" w:hint="default"/>
      </w:rPr>
    </w:lvl>
  </w:abstractNum>
  <w:abstractNum w:abstractNumId="3" w15:restartNumberingAfterBreak="0">
    <w:nsid w:val="08E208A3"/>
    <w:multiLevelType w:val="hybridMultilevel"/>
    <w:tmpl w:val="150A896C"/>
    <w:lvl w:ilvl="0" w:tplc="5A5A8232">
      <w:start w:val="1"/>
      <w:numFmt w:val="upperLetter"/>
      <w:lvlText w:val="%1."/>
      <w:lvlJc w:val="left"/>
      <w:pPr>
        <w:ind w:left="266" w:hanging="255"/>
      </w:pPr>
      <w:rPr>
        <w:rFonts w:ascii="Calibri" w:eastAsia="Calibri" w:hAnsi="Calibri" w:cs="Calibri" w:hint="default"/>
        <w:b w:val="0"/>
        <w:bCs w:val="0"/>
        <w:i w:val="0"/>
        <w:iCs w:val="0"/>
        <w:spacing w:val="0"/>
        <w:w w:val="100"/>
        <w:sz w:val="24"/>
        <w:szCs w:val="24"/>
        <w:lang w:val="en-US" w:eastAsia="en-US" w:bidi="ar-SA"/>
      </w:rPr>
    </w:lvl>
    <w:lvl w:ilvl="1" w:tplc="1A162A4E">
      <w:start w:val="1"/>
      <w:numFmt w:val="decimal"/>
      <w:lvlText w:val="%2."/>
      <w:lvlJc w:val="left"/>
      <w:pPr>
        <w:ind w:left="672" w:hanging="420"/>
      </w:pPr>
      <w:rPr>
        <w:rFonts w:ascii="Calibri" w:eastAsia="Calibri" w:hAnsi="Calibri" w:cs="Calibri" w:hint="default"/>
        <w:b w:val="0"/>
        <w:bCs w:val="0"/>
        <w:i w:val="0"/>
        <w:iCs w:val="0"/>
        <w:spacing w:val="0"/>
        <w:w w:val="100"/>
        <w:sz w:val="24"/>
        <w:szCs w:val="24"/>
        <w:lang w:val="en-US" w:eastAsia="en-US" w:bidi="ar-SA"/>
      </w:rPr>
    </w:lvl>
    <w:lvl w:ilvl="2" w:tplc="6E4A9822">
      <w:numFmt w:val="bullet"/>
      <w:lvlText w:val="•"/>
      <w:lvlJc w:val="left"/>
      <w:pPr>
        <w:ind w:left="1770" w:hanging="420"/>
      </w:pPr>
      <w:rPr>
        <w:rFonts w:hint="default"/>
        <w:lang w:val="en-US" w:eastAsia="en-US" w:bidi="ar-SA"/>
      </w:rPr>
    </w:lvl>
    <w:lvl w:ilvl="3" w:tplc="CF3228BE">
      <w:numFmt w:val="bullet"/>
      <w:lvlText w:val="•"/>
      <w:lvlJc w:val="left"/>
      <w:pPr>
        <w:ind w:left="2860" w:hanging="420"/>
      </w:pPr>
      <w:rPr>
        <w:rFonts w:hint="default"/>
        <w:lang w:val="en-US" w:eastAsia="en-US" w:bidi="ar-SA"/>
      </w:rPr>
    </w:lvl>
    <w:lvl w:ilvl="4" w:tplc="5F36EEF6">
      <w:numFmt w:val="bullet"/>
      <w:lvlText w:val="•"/>
      <w:lvlJc w:val="left"/>
      <w:pPr>
        <w:ind w:left="3950" w:hanging="420"/>
      </w:pPr>
      <w:rPr>
        <w:rFonts w:hint="default"/>
        <w:lang w:val="en-US" w:eastAsia="en-US" w:bidi="ar-SA"/>
      </w:rPr>
    </w:lvl>
    <w:lvl w:ilvl="5" w:tplc="0DD86522">
      <w:numFmt w:val="bullet"/>
      <w:lvlText w:val="•"/>
      <w:lvlJc w:val="left"/>
      <w:pPr>
        <w:ind w:left="5040" w:hanging="420"/>
      </w:pPr>
      <w:rPr>
        <w:rFonts w:hint="default"/>
        <w:lang w:val="en-US" w:eastAsia="en-US" w:bidi="ar-SA"/>
      </w:rPr>
    </w:lvl>
    <w:lvl w:ilvl="6" w:tplc="217E4E0A">
      <w:numFmt w:val="bullet"/>
      <w:lvlText w:val="•"/>
      <w:lvlJc w:val="left"/>
      <w:pPr>
        <w:ind w:left="6130" w:hanging="420"/>
      </w:pPr>
      <w:rPr>
        <w:rFonts w:hint="default"/>
        <w:lang w:val="en-US" w:eastAsia="en-US" w:bidi="ar-SA"/>
      </w:rPr>
    </w:lvl>
    <w:lvl w:ilvl="7" w:tplc="6EB8E77A">
      <w:numFmt w:val="bullet"/>
      <w:lvlText w:val="•"/>
      <w:lvlJc w:val="left"/>
      <w:pPr>
        <w:ind w:left="7220" w:hanging="420"/>
      </w:pPr>
      <w:rPr>
        <w:rFonts w:hint="default"/>
        <w:lang w:val="en-US" w:eastAsia="en-US" w:bidi="ar-SA"/>
      </w:rPr>
    </w:lvl>
    <w:lvl w:ilvl="8" w:tplc="C6A8A1D0">
      <w:numFmt w:val="bullet"/>
      <w:lvlText w:val="•"/>
      <w:lvlJc w:val="left"/>
      <w:pPr>
        <w:ind w:left="8310" w:hanging="420"/>
      </w:pPr>
      <w:rPr>
        <w:rFonts w:hint="default"/>
        <w:lang w:val="en-US" w:eastAsia="en-US" w:bidi="ar-SA"/>
      </w:rPr>
    </w:lvl>
  </w:abstractNum>
  <w:abstractNum w:abstractNumId="4" w15:restartNumberingAfterBreak="0">
    <w:nsid w:val="128B16AA"/>
    <w:multiLevelType w:val="hybridMultilevel"/>
    <w:tmpl w:val="6F2C654A"/>
    <w:lvl w:ilvl="0" w:tplc="EBD00BA4">
      <w:start w:val="1"/>
      <w:numFmt w:val="bullet"/>
      <w:lvlText w:val=""/>
      <w:lvlJc w:val="left"/>
      <w:pPr>
        <w:ind w:left="720" w:hanging="360"/>
      </w:pPr>
      <w:rPr>
        <w:rFonts w:ascii="Symbol" w:hAnsi="Symbol" w:hint="default"/>
      </w:rPr>
    </w:lvl>
    <w:lvl w:ilvl="1" w:tplc="DB6C6C5A" w:tentative="1">
      <w:start w:val="1"/>
      <w:numFmt w:val="bullet"/>
      <w:lvlText w:val="o"/>
      <w:lvlJc w:val="left"/>
      <w:pPr>
        <w:ind w:left="1440" w:hanging="360"/>
      </w:pPr>
      <w:rPr>
        <w:rFonts w:ascii="Courier New" w:hAnsi="Courier New" w:cs="Courier New" w:hint="default"/>
      </w:rPr>
    </w:lvl>
    <w:lvl w:ilvl="2" w:tplc="152CB2F0" w:tentative="1">
      <w:start w:val="1"/>
      <w:numFmt w:val="bullet"/>
      <w:lvlText w:val=""/>
      <w:lvlJc w:val="left"/>
      <w:pPr>
        <w:ind w:left="2160" w:hanging="360"/>
      </w:pPr>
      <w:rPr>
        <w:rFonts w:ascii="Wingdings" w:hAnsi="Wingdings" w:hint="default"/>
      </w:rPr>
    </w:lvl>
    <w:lvl w:ilvl="3" w:tplc="23D02B9E" w:tentative="1">
      <w:start w:val="1"/>
      <w:numFmt w:val="bullet"/>
      <w:lvlText w:val=""/>
      <w:lvlJc w:val="left"/>
      <w:pPr>
        <w:ind w:left="2880" w:hanging="360"/>
      </w:pPr>
      <w:rPr>
        <w:rFonts w:ascii="Symbol" w:hAnsi="Symbol" w:hint="default"/>
      </w:rPr>
    </w:lvl>
    <w:lvl w:ilvl="4" w:tplc="C0D08708" w:tentative="1">
      <w:start w:val="1"/>
      <w:numFmt w:val="bullet"/>
      <w:lvlText w:val="o"/>
      <w:lvlJc w:val="left"/>
      <w:pPr>
        <w:ind w:left="3600" w:hanging="360"/>
      </w:pPr>
      <w:rPr>
        <w:rFonts w:ascii="Courier New" w:hAnsi="Courier New" w:cs="Courier New" w:hint="default"/>
      </w:rPr>
    </w:lvl>
    <w:lvl w:ilvl="5" w:tplc="D742B8B6" w:tentative="1">
      <w:start w:val="1"/>
      <w:numFmt w:val="bullet"/>
      <w:lvlText w:val=""/>
      <w:lvlJc w:val="left"/>
      <w:pPr>
        <w:ind w:left="4320" w:hanging="360"/>
      </w:pPr>
      <w:rPr>
        <w:rFonts w:ascii="Wingdings" w:hAnsi="Wingdings" w:hint="default"/>
      </w:rPr>
    </w:lvl>
    <w:lvl w:ilvl="6" w:tplc="95FA04A8" w:tentative="1">
      <w:start w:val="1"/>
      <w:numFmt w:val="bullet"/>
      <w:lvlText w:val=""/>
      <w:lvlJc w:val="left"/>
      <w:pPr>
        <w:ind w:left="5040" w:hanging="360"/>
      </w:pPr>
      <w:rPr>
        <w:rFonts w:ascii="Symbol" w:hAnsi="Symbol" w:hint="default"/>
      </w:rPr>
    </w:lvl>
    <w:lvl w:ilvl="7" w:tplc="0B38D270" w:tentative="1">
      <w:start w:val="1"/>
      <w:numFmt w:val="bullet"/>
      <w:lvlText w:val="o"/>
      <w:lvlJc w:val="left"/>
      <w:pPr>
        <w:ind w:left="5760" w:hanging="360"/>
      </w:pPr>
      <w:rPr>
        <w:rFonts w:ascii="Courier New" w:hAnsi="Courier New" w:cs="Courier New" w:hint="default"/>
      </w:rPr>
    </w:lvl>
    <w:lvl w:ilvl="8" w:tplc="8B86384C" w:tentative="1">
      <w:start w:val="1"/>
      <w:numFmt w:val="bullet"/>
      <w:lvlText w:val=""/>
      <w:lvlJc w:val="left"/>
      <w:pPr>
        <w:ind w:left="6480" w:hanging="360"/>
      </w:pPr>
      <w:rPr>
        <w:rFonts w:ascii="Wingdings" w:hAnsi="Wingdings" w:hint="default"/>
      </w:rPr>
    </w:lvl>
  </w:abstractNum>
  <w:abstractNum w:abstractNumId="5" w15:restartNumberingAfterBreak="0">
    <w:nsid w:val="17E301F3"/>
    <w:multiLevelType w:val="hybridMultilevel"/>
    <w:tmpl w:val="F99672C2"/>
    <w:lvl w:ilvl="0" w:tplc="FEF8301C">
      <w:start w:val="1"/>
      <w:numFmt w:val="bullet"/>
      <w:lvlText w:val=""/>
      <w:lvlJc w:val="left"/>
      <w:pPr>
        <w:ind w:left="720" w:hanging="360"/>
      </w:pPr>
      <w:rPr>
        <w:rFonts w:ascii="Wingdings" w:hAnsi="Wingdings" w:hint="default"/>
      </w:rPr>
    </w:lvl>
    <w:lvl w:ilvl="1" w:tplc="2B9A0EE4" w:tentative="1">
      <w:start w:val="1"/>
      <w:numFmt w:val="bullet"/>
      <w:lvlText w:val="o"/>
      <w:lvlJc w:val="left"/>
      <w:pPr>
        <w:ind w:left="1440" w:hanging="360"/>
      </w:pPr>
      <w:rPr>
        <w:rFonts w:ascii="Courier New" w:hAnsi="Courier New" w:cs="Courier New" w:hint="default"/>
      </w:rPr>
    </w:lvl>
    <w:lvl w:ilvl="2" w:tplc="A0C64156" w:tentative="1">
      <w:start w:val="1"/>
      <w:numFmt w:val="bullet"/>
      <w:lvlText w:val=""/>
      <w:lvlJc w:val="left"/>
      <w:pPr>
        <w:ind w:left="2160" w:hanging="360"/>
      </w:pPr>
      <w:rPr>
        <w:rFonts w:ascii="Wingdings" w:hAnsi="Wingdings" w:hint="default"/>
      </w:rPr>
    </w:lvl>
    <w:lvl w:ilvl="3" w:tplc="F07A09B8" w:tentative="1">
      <w:start w:val="1"/>
      <w:numFmt w:val="bullet"/>
      <w:lvlText w:val=""/>
      <w:lvlJc w:val="left"/>
      <w:pPr>
        <w:ind w:left="2880" w:hanging="360"/>
      </w:pPr>
      <w:rPr>
        <w:rFonts w:ascii="Symbol" w:hAnsi="Symbol" w:hint="default"/>
      </w:rPr>
    </w:lvl>
    <w:lvl w:ilvl="4" w:tplc="1B9801FC" w:tentative="1">
      <w:start w:val="1"/>
      <w:numFmt w:val="bullet"/>
      <w:lvlText w:val="o"/>
      <w:lvlJc w:val="left"/>
      <w:pPr>
        <w:ind w:left="3600" w:hanging="360"/>
      </w:pPr>
      <w:rPr>
        <w:rFonts w:ascii="Courier New" w:hAnsi="Courier New" w:cs="Courier New" w:hint="default"/>
      </w:rPr>
    </w:lvl>
    <w:lvl w:ilvl="5" w:tplc="840C3808" w:tentative="1">
      <w:start w:val="1"/>
      <w:numFmt w:val="bullet"/>
      <w:lvlText w:val=""/>
      <w:lvlJc w:val="left"/>
      <w:pPr>
        <w:ind w:left="4320" w:hanging="360"/>
      </w:pPr>
      <w:rPr>
        <w:rFonts w:ascii="Wingdings" w:hAnsi="Wingdings" w:hint="default"/>
      </w:rPr>
    </w:lvl>
    <w:lvl w:ilvl="6" w:tplc="F14200B8" w:tentative="1">
      <w:start w:val="1"/>
      <w:numFmt w:val="bullet"/>
      <w:lvlText w:val=""/>
      <w:lvlJc w:val="left"/>
      <w:pPr>
        <w:ind w:left="5040" w:hanging="360"/>
      </w:pPr>
      <w:rPr>
        <w:rFonts w:ascii="Symbol" w:hAnsi="Symbol" w:hint="default"/>
      </w:rPr>
    </w:lvl>
    <w:lvl w:ilvl="7" w:tplc="0082C7CC" w:tentative="1">
      <w:start w:val="1"/>
      <w:numFmt w:val="bullet"/>
      <w:lvlText w:val="o"/>
      <w:lvlJc w:val="left"/>
      <w:pPr>
        <w:ind w:left="5760" w:hanging="360"/>
      </w:pPr>
      <w:rPr>
        <w:rFonts w:ascii="Courier New" w:hAnsi="Courier New" w:cs="Courier New" w:hint="default"/>
      </w:rPr>
    </w:lvl>
    <w:lvl w:ilvl="8" w:tplc="7924B97C" w:tentative="1">
      <w:start w:val="1"/>
      <w:numFmt w:val="bullet"/>
      <w:lvlText w:val=""/>
      <w:lvlJc w:val="left"/>
      <w:pPr>
        <w:ind w:left="6480" w:hanging="360"/>
      </w:pPr>
      <w:rPr>
        <w:rFonts w:ascii="Wingdings" w:hAnsi="Wingdings" w:hint="default"/>
      </w:rPr>
    </w:lvl>
  </w:abstractNum>
  <w:abstractNum w:abstractNumId="6" w15:restartNumberingAfterBreak="0">
    <w:nsid w:val="180E770C"/>
    <w:multiLevelType w:val="hybridMultilevel"/>
    <w:tmpl w:val="C3541B72"/>
    <w:lvl w:ilvl="0" w:tplc="B10EE49C">
      <w:start w:val="1"/>
      <w:numFmt w:val="bullet"/>
      <w:lvlText w:val=""/>
      <w:lvlJc w:val="left"/>
      <w:pPr>
        <w:ind w:left="664" w:hanging="360"/>
      </w:pPr>
      <w:rPr>
        <w:rFonts w:ascii="Symbol" w:hAnsi="Symbol" w:hint="default"/>
      </w:rPr>
    </w:lvl>
    <w:lvl w:ilvl="1" w:tplc="C546B5B6" w:tentative="1">
      <w:start w:val="1"/>
      <w:numFmt w:val="bullet"/>
      <w:lvlText w:val="o"/>
      <w:lvlJc w:val="left"/>
      <w:pPr>
        <w:ind w:left="1384" w:hanging="360"/>
      </w:pPr>
      <w:rPr>
        <w:rFonts w:ascii="Courier New" w:hAnsi="Courier New" w:cs="Courier New" w:hint="default"/>
      </w:rPr>
    </w:lvl>
    <w:lvl w:ilvl="2" w:tplc="94782804" w:tentative="1">
      <w:start w:val="1"/>
      <w:numFmt w:val="bullet"/>
      <w:lvlText w:val=""/>
      <w:lvlJc w:val="left"/>
      <w:pPr>
        <w:ind w:left="2104" w:hanging="360"/>
      </w:pPr>
      <w:rPr>
        <w:rFonts w:ascii="Wingdings" w:hAnsi="Wingdings" w:hint="default"/>
      </w:rPr>
    </w:lvl>
    <w:lvl w:ilvl="3" w:tplc="8C7E69B8" w:tentative="1">
      <w:start w:val="1"/>
      <w:numFmt w:val="bullet"/>
      <w:lvlText w:val=""/>
      <w:lvlJc w:val="left"/>
      <w:pPr>
        <w:ind w:left="2824" w:hanging="360"/>
      </w:pPr>
      <w:rPr>
        <w:rFonts w:ascii="Symbol" w:hAnsi="Symbol" w:hint="default"/>
      </w:rPr>
    </w:lvl>
    <w:lvl w:ilvl="4" w:tplc="13BC8A8E" w:tentative="1">
      <w:start w:val="1"/>
      <w:numFmt w:val="bullet"/>
      <w:lvlText w:val="o"/>
      <w:lvlJc w:val="left"/>
      <w:pPr>
        <w:ind w:left="3544" w:hanging="360"/>
      </w:pPr>
      <w:rPr>
        <w:rFonts w:ascii="Courier New" w:hAnsi="Courier New" w:cs="Courier New" w:hint="default"/>
      </w:rPr>
    </w:lvl>
    <w:lvl w:ilvl="5" w:tplc="F6943D2A" w:tentative="1">
      <w:start w:val="1"/>
      <w:numFmt w:val="bullet"/>
      <w:lvlText w:val=""/>
      <w:lvlJc w:val="left"/>
      <w:pPr>
        <w:ind w:left="4264" w:hanging="360"/>
      </w:pPr>
      <w:rPr>
        <w:rFonts w:ascii="Wingdings" w:hAnsi="Wingdings" w:hint="default"/>
      </w:rPr>
    </w:lvl>
    <w:lvl w:ilvl="6" w:tplc="DF9E46EE" w:tentative="1">
      <w:start w:val="1"/>
      <w:numFmt w:val="bullet"/>
      <w:lvlText w:val=""/>
      <w:lvlJc w:val="left"/>
      <w:pPr>
        <w:ind w:left="4984" w:hanging="360"/>
      </w:pPr>
      <w:rPr>
        <w:rFonts w:ascii="Symbol" w:hAnsi="Symbol" w:hint="default"/>
      </w:rPr>
    </w:lvl>
    <w:lvl w:ilvl="7" w:tplc="6826E5CE" w:tentative="1">
      <w:start w:val="1"/>
      <w:numFmt w:val="bullet"/>
      <w:lvlText w:val="o"/>
      <w:lvlJc w:val="left"/>
      <w:pPr>
        <w:ind w:left="5704" w:hanging="360"/>
      </w:pPr>
      <w:rPr>
        <w:rFonts w:ascii="Courier New" w:hAnsi="Courier New" w:cs="Courier New" w:hint="default"/>
      </w:rPr>
    </w:lvl>
    <w:lvl w:ilvl="8" w:tplc="A70859F8" w:tentative="1">
      <w:start w:val="1"/>
      <w:numFmt w:val="bullet"/>
      <w:lvlText w:val=""/>
      <w:lvlJc w:val="left"/>
      <w:pPr>
        <w:ind w:left="6424" w:hanging="360"/>
      </w:pPr>
      <w:rPr>
        <w:rFonts w:ascii="Wingdings" w:hAnsi="Wingdings" w:hint="default"/>
      </w:rPr>
    </w:lvl>
  </w:abstractNum>
  <w:abstractNum w:abstractNumId="7" w15:restartNumberingAfterBreak="0">
    <w:nsid w:val="186F0785"/>
    <w:multiLevelType w:val="hybridMultilevel"/>
    <w:tmpl w:val="38404350"/>
    <w:lvl w:ilvl="0" w:tplc="754ECAF0">
      <w:start w:val="1"/>
      <w:numFmt w:val="bullet"/>
      <w:lvlText w:val=""/>
      <w:lvlJc w:val="left"/>
      <w:pPr>
        <w:tabs>
          <w:tab w:val="num" w:pos="720"/>
        </w:tabs>
        <w:ind w:left="720" w:hanging="360"/>
      </w:pPr>
      <w:rPr>
        <w:rFonts w:ascii="Symbol" w:hAnsi="Symbol" w:hint="default"/>
      </w:rPr>
    </w:lvl>
    <w:lvl w:ilvl="1" w:tplc="0C90615C" w:tentative="1">
      <w:start w:val="1"/>
      <w:numFmt w:val="bullet"/>
      <w:lvlText w:val=""/>
      <w:lvlJc w:val="left"/>
      <w:pPr>
        <w:tabs>
          <w:tab w:val="num" w:pos="1440"/>
        </w:tabs>
        <w:ind w:left="1440" w:hanging="360"/>
      </w:pPr>
      <w:rPr>
        <w:rFonts w:ascii="Symbol" w:hAnsi="Symbol" w:hint="default"/>
      </w:rPr>
    </w:lvl>
    <w:lvl w:ilvl="2" w:tplc="7BF6ECBE" w:tentative="1">
      <w:start w:val="1"/>
      <w:numFmt w:val="bullet"/>
      <w:lvlText w:val=""/>
      <w:lvlJc w:val="left"/>
      <w:pPr>
        <w:tabs>
          <w:tab w:val="num" w:pos="2160"/>
        </w:tabs>
        <w:ind w:left="2160" w:hanging="360"/>
      </w:pPr>
      <w:rPr>
        <w:rFonts w:ascii="Symbol" w:hAnsi="Symbol" w:hint="default"/>
      </w:rPr>
    </w:lvl>
    <w:lvl w:ilvl="3" w:tplc="C78E0F7E" w:tentative="1">
      <w:start w:val="1"/>
      <w:numFmt w:val="bullet"/>
      <w:lvlText w:val=""/>
      <w:lvlJc w:val="left"/>
      <w:pPr>
        <w:tabs>
          <w:tab w:val="num" w:pos="2880"/>
        </w:tabs>
        <w:ind w:left="2880" w:hanging="360"/>
      </w:pPr>
      <w:rPr>
        <w:rFonts w:ascii="Symbol" w:hAnsi="Symbol" w:hint="default"/>
      </w:rPr>
    </w:lvl>
    <w:lvl w:ilvl="4" w:tplc="95F4415A" w:tentative="1">
      <w:start w:val="1"/>
      <w:numFmt w:val="bullet"/>
      <w:lvlText w:val=""/>
      <w:lvlJc w:val="left"/>
      <w:pPr>
        <w:tabs>
          <w:tab w:val="num" w:pos="3600"/>
        </w:tabs>
        <w:ind w:left="3600" w:hanging="360"/>
      </w:pPr>
      <w:rPr>
        <w:rFonts w:ascii="Symbol" w:hAnsi="Symbol" w:hint="default"/>
      </w:rPr>
    </w:lvl>
    <w:lvl w:ilvl="5" w:tplc="63CAD220" w:tentative="1">
      <w:start w:val="1"/>
      <w:numFmt w:val="bullet"/>
      <w:lvlText w:val=""/>
      <w:lvlJc w:val="left"/>
      <w:pPr>
        <w:tabs>
          <w:tab w:val="num" w:pos="4320"/>
        </w:tabs>
        <w:ind w:left="4320" w:hanging="360"/>
      </w:pPr>
      <w:rPr>
        <w:rFonts w:ascii="Symbol" w:hAnsi="Symbol" w:hint="default"/>
      </w:rPr>
    </w:lvl>
    <w:lvl w:ilvl="6" w:tplc="BFE42CA4" w:tentative="1">
      <w:start w:val="1"/>
      <w:numFmt w:val="bullet"/>
      <w:lvlText w:val=""/>
      <w:lvlJc w:val="left"/>
      <w:pPr>
        <w:tabs>
          <w:tab w:val="num" w:pos="5040"/>
        </w:tabs>
        <w:ind w:left="5040" w:hanging="360"/>
      </w:pPr>
      <w:rPr>
        <w:rFonts w:ascii="Symbol" w:hAnsi="Symbol" w:hint="default"/>
      </w:rPr>
    </w:lvl>
    <w:lvl w:ilvl="7" w:tplc="16D6943E" w:tentative="1">
      <w:start w:val="1"/>
      <w:numFmt w:val="bullet"/>
      <w:lvlText w:val=""/>
      <w:lvlJc w:val="left"/>
      <w:pPr>
        <w:tabs>
          <w:tab w:val="num" w:pos="5760"/>
        </w:tabs>
        <w:ind w:left="5760" w:hanging="360"/>
      </w:pPr>
      <w:rPr>
        <w:rFonts w:ascii="Symbol" w:hAnsi="Symbol" w:hint="default"/>
      </w:rPr>
    </w:lvl>
    <w:lvl w:ilvl="8" w:tplc="717E5DA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1F013F"/>
    <w:multiLevelType w:val="hybridMultilevel"/>
    <w:tmpl w:val="F9C23FB6"/>
    <w:lvl w:ilvl="0" w:tplc="44B8B1FE">
      <w:start w:val="1"/>
      <w:numFmt w:val="bullet"/>
      <w:lvlText w:val=""/>
      <w:lvlJc w:val="left"/>
      <w:pPr>
        <w:ind w:left="720" w:hanging="360"/>
      </w:pPr>
      <w:rPr>
        <w:rFonts w:ascii="Wingdings" w:hAnsi="Wingdings" w:hint="default"/>
      </w:rPr>
    </w:lvl>
    <w:lvl w:ilvl="1" w:tplc="018EE45A" w:tentative="1">
      <w:start w:val="1"/>
      <w:numFmt w:val="bullet"/>
      <w:lvlText w:val="o"/>
      <w:lvlJc w:val="left"/>
      <w:pPr>
        <w:ind w:left="1440" w:hanging="360"/>
      </w:pPr>
      <w:rPr>
        <w:rFonts w:ascii="Courier New" w:hAnsi="Courier New" w:cs="Courier New" w:hint="default"/>
      </w:rPr>
    </w:lvl>
    <w:lvl w:ilvl="2" w:tplc="1188F91C" w:tentative="1">
      <w:start w:val="1"/>
      <w:numFmt w:val="bullet"/>
      <w:lvlText w:val=""/>
      <w:lvlJc w:val="left"/>
      <w:pPr>
        <w:ind w:left="2160" w:hanging="360"/>
      </w:pPr>
      <w:rPr>
        <w:rFonts w:ascii="Wingdings" w:hAnsi="Wingdings" w:hint="default"/>
      </w:rPr>
    </w:lvl>
    <w:lvl w:ilvl="3" w:tplc="33906810" w:tentative="1">
      <w:start w:val="1"/>
      <w:numFmt w:val="bullet"/>
      <w:lvlText w:val=""/>
      <w:lvlJc w:val="left"/>
      <w:pPr>
        <w:ind w:left="2880" w:hanging="360"/>
      </w:pPr>
      <w:rPr>
        <w:rFonts w:ascii="Symbol" w:hAnsi="Symbol" w:hint="default"/>
      </w:rPr>
    </w:lvl>
    <w:lvl w:ilvl="4" w:tplc="A5E49C34" w:tentative="1">
      <w:start w:val="1"/>
      <w:numFmt w:val="bullet"/>
      <w:lvlText w:val="o"/>
      <w:lvlJc w:val="left"/>
      <w:pPr>
        <w:ind w:left="3600" w:hanging="360"/>
      </w:pPr>
      <w:rPr>
        <w:rFonts w:ascii="Courier New" w:hAnsi="Courier New" w:cs="Courier New" w:hint="default"/>
      </w:rPr>
    </w:lvl>
    <w:lvl w:ilvl="5" w:tplc="FC828CD8" w:tentative="1">
      <w:start w:val="1"/>
      <w:numFmt w:val="bullet"/>
      <w:lvlText w:val=""/>
      <w:lvlJc w:val="left"/>
      <w:pPr>
        <w:ind w:left="4320" w:hanging="360"/>
      </w:pPr>
      <w:rPr>
        <w:rFonts w:ascii="Wingdings" w:hAnsi="Wingdings" w:hint="default"/>
      </w:rPr>
    </w:lvl>
    <w:lvl w:ilvl="6" w:tplc="E512A4A6" w:tentative="1">
      <w:start w:val="1"/>
      <w:numFmt w:val="bullet"/>
      <w:lvlText w:val=""/>
      <w:lvlJc w:val="left"/>
      <w:pPr>
        <w:ind w:left="5040" w:hanging="360"/>
      </w:pPr>
      <w:rPr>
        <w:rFonts w:ascii="Symbol" w:hAnsi="Symbol" w:hint="default"/>
      </w:rPr>
    </w:lvl>
    <w:lvl w:ilvl="7" w:tplc="F2CAD6AA" w:tentative="1">
      <w:start w:val="1"/>
      <w:numFmt w:val="bullet"/>
      <w:lvlText w:val="o"/>
      <w:lvlJc w:val="left"/>
      <w:pPr>
        <w:ind w:left="5760" w:hanging="360"/>
      </w:pPr>
      <w:rPr>
        <w:rFonts w:ascii="Courier New" w:hAnsi="Courier New" w:cs="Courier New" w:hint="default"/>
      </w:rPr>
    </w:lvl>
    <w:lvl w:ilvl="8" w:tplc="F1D076E6" w:tentative="1">
      <w:start w:val="1"/>
      <w:numFmt w:val="bullet"/>
      <w:lvlText w:val=""/>
      <w:lvlJc w:val="left"/>
      <w:pPr>
        <w:ind w:left="6480" w:hanging="360"/>
      </w:pPr>
      <w:rPr>
        <w:rFonts w:ascii="Wingdings" w:hAnsi="Wingdings" w:hint="default"/>
      </w:rPr>
    </w:lvl>
  </w:abstractNum>
  <w:abstractNum w:abstractNumId="9" w15:restartNumberingAfterBreak="0">
    <w:nsid w:val="1B913704"/>
    <w:multiLevelType w:val="hybridMultilevel"/>
    <w:tmpl w:val="A4F861D0"/>
    <w:lvl w:ilvl="0" w:tplc="C7E88C0E">
      <w:start w:val="1"/>
      <w:numFmt w:val="bullet"/>
      <w:lvlText w:val=""/>
      <w:lvlJc w:val="left"/>
      <w:pPr>
        <w:ind w:left="731" w:hanging="360"/>
      </w:pPr>
      <w:rPr>
        <w:rFonts w:ascii="Wingdings" w:hAnsi="Wingdings" w:hint="default"/>
      </w:rPr>
    </w:lvl>
    <w:lvl w:ilvl="1" w:tplc="5D02ACC0" w:tentative="1">
      <w:start w:val="1"/>
      <w:numFmt w:val="bullet"/>
      <w:lvlText w:val="o"/>
      <w:lvlJc w:val="left"/>
      <w:pPr>
        <w:ind w:left="1451" w:hanging="360"/>
      </w:pPr>
      <w:rPr>
        <w:rFonts w:ascii="Courier New" w:hAnsi="Courier New" w:cs="Courier New" w:hint="default"/>
      </w:rPr>
    </w:lvl>
    <w:lvl w:ilvl="2" w:tplc="C55CE0CA" w:tentative="1">
      <w:start w:val="1"/>
      <w:numFmt w:val="bullet"/>
      <w:lvlText w:val=""/>
      <w:lvlJc w:val="left"/>
      <w:pPr>
        <w:ind w:left="2171" w:hanging="360"/>
      </w:pPr>
      <w:rPr>
        <w:rFonts w:ascii="Wingdings" w:hAnsi="Wingdings" w:hint="default"/>
      </w:rPr>
    </w:lvl>
    <w:lvl w:ilvl="3" w:tplc="3822BBC2" w:tentative="1">
      <w:start w:val="1"/>
      <w:numFmt w:val="bullet"/>
      <w:lvlText w:val=""/>
      <w:lvlJc w:val="left"/>
      <w:pPr>
        <w:ind w:left="2891" w:hanging="360"/>
      </w:pPr>
      <w:rPr>
        <w:rFonts w:ascii="Symbol" w:hAnsi="Symbol" w:hint="default"/>
      </w:rPr>
    </w:lvl>
    <w:lvl w:ilvl="4" w:tplc="9BB856EA" w:tentative="1">
      <w:start w:val="1"/>
      <w:numFmt w:val="bullet"/>
      <w:lvlText w:val="o"/>
      <w:lvlJc w:val="left"/>
      <w:pPr>
        <w:ind w:left="3611" w:hanging="360"/>
      </w:pPr>
      <w:rPr>
        <w:rFonts w:ascii="Courier New" w:hAnsi="Courier New" w:cs="Courier New" w:hint="default"/>
      </w:rPr>
    </w:lvl>
    <w:lvl w:ilvl="5" w:tplc="E606F01E" w:tentative="1">
      <w:start w:val="1"/>
      <w:numFmt w:val="bullet"/>
      <w:lvlText w:val=""/>
      <w:lvlJc w:val="left"/>
      <w:pPr>
        <w:ind w:left="4331" w:hanging="360"/>
      </w:pPr>
      <w:rPr>
        <w:rFonts w:ascii="Wingdings" w:hAnsi="Wingdings" w:hint="default"/>
      </w:rPr>
    </w:lvl>
    <w:lvl w:ilvl="6" w:tplc="6706C20C" w:tentative="1">
      <w:start w:val="1"/>
      <w:numFmt w:val="bullet"/>
      <w:lvlText w:val=""/>
      <w:lvlJc w:val="left"/>
      <w:pPr>
        <w:ind w:left="5051" w:hanging="360"/>
      </w:pPr>
      <w:rPr>
        <w:rFonts w:ascii="Symbol" w:hAnsi="Symbol" w:hint="default"/>
      </w:rPr>
    </w:lvl>
    <w:lvl w:ilvl="7" w:tplc="B9EACC2A" w:tentative="1">
      <w:start w:val="1"/>
      <w:numFmt w:val="bullet"/>
      <w:lvlText w:val="o"/>
      <w:lvlJc w:val="left"/>
      <w:pPr>
        <w:ind w:left="5771" w:hanging="360"/>
      </w:pPr>
      <w:rPr>
        <w:rFonts w:ascii="Courier New" w:hAnsi="Courier New" w:cs="Courier New" w:hint="default"/>
      </w:rPr>
    </w:lvl>
    <w:lvl w:ilvl="8" w:tplc="1108A82A" w:tentative="1">
      <w:start w:val="1"/>
      <w:numFmt w:val="bullet"/>
      <w:lvlText w:val=""/>
      <w:lvlJc w:val="left"/>
      <w:pPr>
        <w:ind w:left="6491" w:hanging="360"/>
      </w:pPr>
      <w:rPr>
        <w:rFonts w:ascii="Wingdings" w:hAnsi="Wingdings" w:hint="default"/>
      </w:rPr>
    </w:lvl>
  </w:abstractNum>
  <w:abstractNum w:abstractNumId="10" w15:restartNumberingAfterBreak="0">
    <w:nsid w:val="24FF712F"/>
    <w:multiLevelType w:val="hybridMultilevel"/>
    <w:tmpl w:val="F0C67342"/>
    <w:lvl w:ilvl="0" w:tplc="B27A9D86">
      <w:start w:val="1"/>
      <w:numFmt w:val="bullet"/>
      <w:lvlText w:val=""/>
      <w:lvlJc w:val="left"/>
      <w:pPr>
        <w:ind w:left="1375" w:hanging="360"/>
      </w:pPr>
      <w:rPr>
        <w:rFonts w:ascii="Wingdings" w:hAnsi="Wingdings" w:hint="default"/>
      </w:rPr>
    </w:lvl>
    <w:lvl w:ilvl="1" w:tplc="BCA0D72A" w:tentative="1">
      <w:start w:val="1"/>
      <w:numFmt w:val="bullet"/>
      <w:lvlText w:val="o"/>
      <w:lvlJc w:val="left"/>
      <w:pPr>
        <w:ind w:left="2095" w:hanging="360"/>
      </w:pPr>
      <w:rPr>
        <w:rFonts w:ascii="Courier New" w:hAnsi="Courier New" w:cs="Courier New" w:hint="default"/>
      </w:rPr>
    </w:lvl>
    <w:lvl w:ilvl="2" w:tplc="1F8A5D0A" w:tentative="1">
      <w:start w:val="1"/>
      <w:numFmt w:val="bullet"/>
      <w:lvlText w:val=""/>
      <w:lvlJc w:val="left"/>
      <w:pPr>
        <w:ind w:left="2815" w:hanging="360"/>
      </w:pPr>
      <w:rPr>
        <w:rFonts w:ascii="Wingdings" w:hAnsi="Wingdings" w:hint="default"/>
      </w:rPr>
    </w:lvl>
    <w:lvl w:ilvl="3" w:tplc="C8CA84B2" w:tentative="1">
      <w:start w:val="1"/>
      <w:numFmt w:val="bullet"/>
      <w:lvlText w:val=""/>
      <w:lvlJc w:val="left"/>
      <w:pPr>
        <w:ind w:left="3535" w:hanging="360"/>
      </w:pPr>
      <w:rPr>
        <w:rFonts w:ascii="Symbol" w:hAnsi="Symbol" w:hint="default"/>
      </w:rPr>
    </w:lvl>
    <w:lvl w:ilvl="4" w:tplc="042411AA" w:tentative="1">
      <w:start w:val="1"/>
      <w:numFmt w:val="bullet"/>
      <w:lvlText w:val="o"/>
      <w:lvlJc w:val="left"/>
      <w:pPr>
        <w:ind w:left="4255" w:hanging="360"/>
      </w:pPr>
      <w:rPr>
        <w:rFonts w:ascii="Courier New" w:hAnsi="Courier New" w:cs="Courier New" w:hint="default"/>
      </w:rPr>
    </w:lvl>
    <w:lvl w:ilvl="5" w:tplc="0AFA7220" w:tentative="1">
      <w:start w:val="1"/>
      <w:numFmt w:val="bullet"/>
      <w:lvlText w:val=""/>
      <w:lvlJc w:val="left"/>
      <w:pPr>
        <w:ind w:left="4975" w:hanging="360"/>
      </w:pPr>
      <w:rPr>
        <w:rFonts w:ascii="Wingdings" w:hAnsi="Wingdings" w:hint="default"/>
      </w:rPr>
    </w:lvl>
    <w:lvl w:ilvl="6" w:tplc="A4246A98" w:tentative="1">
      <w:start w:val="1"/>
      <w:numFmt w:val="bullet"/>
      <w:lvlText w:val=""/>
      <w:lvlJc w:val="left"/>
      <w:pPr>
        <w:ind w:left="5695" w:hanging="360"/>
      </w:pPr>
      <w:rPr>
        <w:rFonts w:ascii="Symbol" w:hAnsi="Symbol" w:hint="default"/>
      </w:rPr>
    </w:lvl>
    <w:lvl w:ilvl="7" w:tplc="B46C273A" w:tentative="1">
      <w:start w:val="1"/>
      <w:numFmt w:val="bullet"/>
      <w:lvlText w:val="o"/>
      <w:lvlJc w:val="left"/>
      <w:pPr>
        <w:ind w:left="6415" w:hanging="360"/>
      </w:pPr>
      <w:rPr>
        <w:rFonts w:ascii="Courier New" w:hAnsi="Courier New" w:cs="Courier New" w:hint="default"/>
      </w:rPr>
    </w:lvl>
    <w:lvl w:ilvl="8" w:tplc="3B42A9D2" w:tentative="1">
      <w:start w:val="1"/>
      <w:numFmt w:val="bullet"/>
      <w:lvlText w:val=""/>
      <w:lvlJc w:val="left"/>
      <w:pPr>
        <w:ind w:left="7135" w:hanging="360"/>
      </w:pPr>
      <w:rPr>
        <w:rFonts w:ascii="Wingdings" w:hAnsi="Wingdings" w:hint="default"/>
      </w:rPr>
    </w:lvl>
  </w:abstractNum>
  <w:abstractNum w:abstractNumId="11" w15:restartNumberingAfterBreak="0">
    <w:nsid w:val="25D76E5F"/>
    <w:multiLevelType w:val="hybridMultilevel"/>
    <w:tmpl w:val="1E3E8016"/>
    <w:lvl w:ilvl="0" w:tplc="303CE36A">
      <w:start w:val="2"/>
      <w:numFmt w:val="decimal"/>
      <w:lvlText w:val="%1."/>
      <w:lvlJc w:val="left"/>
      <w:pPr>
        <w:ind w:left="730" w:hanging="719"/>
      </w:pPr>
      <w:rPr>
        <w:rFonts w:ascii="Calibri" w:eastAsia="Calibri" w:hAnsi="Calibri" w:cs="Calibri" w:hint="default"/>
        <w:b w:val="0"/>
        <w:bCs w:val="0"/>
        <w:i w:val="0"/>
        <w:iCs w:val="0"/>
        <w:color w:val="891146"/>
        <w:spacing w:val="-2"/>
        <w:w w:val="100"/>
        <w:sz w:val="28"/>
        <w:szCs w:val="28"/>
        <w:lang w:val="en-US" w:eastAsia="en-US" w:bidi="ar-SA"/>
      </w:rPr>
    </w:lvl>
    <w:lvl w:ilvl="1" w:tplc="EA6A65A6">
      <w:numFmt w:val="bullet"/>
      <w:lvlText w:val="•"/>
      <w:lvlJc w:val="left"/>
      <w:pPr>
        <w:ind w:left="1715" w:hanging="719"/>
      </w:pPr>
      <w:rPr>
        <w:rFonts w:hint="default"/>
        <w:lang w:val="en-US" w:eastAsia="en-US" w:bidi="ar-SA"/>
      </w:rPr>
    </w:lvl>
    <w:lvl w:ilvl="2" w:tplc="1870BEDC">
      <w:numFmt w:val="bullet"/>
      <w:lvlText w:val="•"/>
      <w:lvlJc w:val="left"/>
      <w:pPr>
        <w:ind w:left="2690" w:hanging="719"/>
      </w:pPr>
      <w:rPr>
        <w:rFonts w:hint="default"/>
        <w:lang w:val="en-US" w:eastAsia="en-US" w:bidi="ar-SA"/>
      </w:rPr>
    </w:lvl>
    <w:lvl w:ilvl="3" w:tplc="A0067DE2">
      <w:numFmt w:val="bullet"/>
      <w:lvlText w:val="•"/>
      <w:lvlJc w:val="left"/>
      <w:pPr>
        <w:ind w:left="3665" w:hanging="719"/>
      </w:pPr>
      <w:rPr>
        <w:rFonts w:hint="default"/>
        <w:lang w:val="en-US" w:eastAsia="en-US" w:bidi="ar-SA"/>
      </w:rPr>
    </w:lvl>
    <w:lvl w:ilvl="4" w:tplc="B508A0DA">
      <w:numFmt w:val="bullet"/>
      <w:lvlText w:val="•"/>
      <w:lvlJc w:val="left"/>
      <w:pPr>
        <w:ind w:left="4640" w:hanging="719"/>
      </w:pPr>
      <w:rPr>
        <w:rFonts w:hint="default"/>
        <w:lang w:val="en-US" w:eastAsia="en-US" w:bidi="ar-SA"/>
      </w:rPr>
    </w:lvl>
    <w:lvl w:ilvl="5" w:tplc="7296820C">
      <w:numFmt w:val="bullet"/>
      <w:lvlText w:val="•"/>
      <w:lvlJc w:val="left"/>
      <w:pPr>
        <w:ind w:left="5615" w:hanging="719"/>
      </w:pPr>
      <w:rPr>
        <w:rFonts w:hint="default"/>
        <w:lang w:val="en-US" w:eastAsia="en-US" w:bidi="ar-SA"/>
      </w:rPr>
    </w:lvl>
    <w:lvl w:ilvl="6" w:tplc="7FC66C1A">
      <w:numFmt w:val="bullet"/>
      <w:lvlText w:val="•"/>
      <w:lvlJc w:val="left"/>
      <w:pPr>
        <w:ind w:left="6590" w:hanging="719"/>
      </w:pPr>
      <w:rPr>
        <w:rFonts w:hint="default"/>
        <w:lang w:val="en-US" w:eastAsia="en-US" w:bidi="ar-SA"/>
      </w:rPr>
    </w:lvl>
    <w:lvl w:ilvl="7" w:tplc="AD5AEBCA">
      <w:numFmt w:val="bullet"/>
      <w:lvlText w:val="•"/>
      <w:lvlJc w:val="left"/>
      <w:pPr>
        <w:ind w:left="7565" w:hanging="719"/>
      </w:pPr>
      <w:rPr>
        <w:rFonts w:hint="default"/>
        <w:lang w:val="en-US" w:eastAsia="en-US" w:bidi="ar-SA"/>
      </w:rPr>
    </w:lvl>
    <w:lvl w:ilvl="8" w:tplc="54FCC4D0">
      <w:numFmt w:val="bullet"/>
      <w:lvlText w:val="•"/>
      <w:lvlJc w:val="left"/>
      <w:pPr>
        <w:ind w:left="8540" w:hanging="719"/>
      </w:pPr>
      <w:rPr>
        <w:rFonts w:hint="default"/>
        <w:lang w:val="en-US" w:eastAsia="en-US" w:bidi="ar-SA"/>
      </w:rPr>
    </w:lvl>
  </w:abstractNum>
  <w:abstractNum w:abstractNumId="12" w15:restartNumberingAfterBreak="0">
    <w:nsid w:val="29F43B00"/>
    <w:multiLevelType w:val="hybridMultilevel"/>
    <w:tmpl w:val="3E860C7C"/>
    <w:lvl w:ilvl="0" w:tplc="A2542342">
      <w:start w:val="2"/>
      <w:numFmt w:val="decimal"/>
      <w:lvlText w:val="%1."/>
      <w:lvlJc w:val="left"/>
      <w:pPr>
        <w:ind w:left="672" w:hanging="420"/>
      </w:pPr>
      <w:rPr>
        <w:rFonts w:ascii="Calibri" w:eastAsia="Calibri" w:hAnsi="Calibri" w:cs="Calibri" w:hint="default"/>
        <w:b w:val="0"/>
        <w:bCs w:val="0"/>
        <w:i w:val="0"/>
        <w:iCs w:val="0"/>
        <w:spacing w:val="0"/>
        <w:w w:val="100"/>
        <w:sz w:val="24"/>
        <w:szCs w:val="24"/>
        <w:lang w:val="en-US" w:eastAsia="en-US" w:bidi="ar-SA"/>
      </w:rPr>
    </w:lvl>
    <w:lvl w:ilvl="1" w:tplc="0BBA3288">
      <w:numFmt w:val="bullet"/>
      <w:lvlText w:val="•"/>
      <w:lvlJc w:val="left"/>
      <w:pPr>
        <w:ind w:left="1661" w:hanging="420"/>
      </w:pPr>
      <w:rPr>
        <w:rFonts w:hint="default"/>
        <w:lang w:val="en-US" w:eastAsia="en-US" w:bidi="ar-SA"/>
      </w:rPr>
    </w:lvl>
    <w:lvl w:ilvl="2" w:tplc="F2EE20A2">
      <w:numFmt w:val="bullet"/>
      <w:lvlText w:val="•"/>
      <w:lvlJc w:val="left"/>
      <w:pPr>
        <w:ind w:left="2642" w:hanging="420"/>
      </w:pPr>
      <w:rPr>
        <w:rFonts w:hint="default"/>
        <w:lang w:val="en-US" w:eastAsia="en-US" w:bidi="ar-SA"/>
      </w:rPr>
    </w:lvl>
    <w:lvl w:ilvl="3" w:tplc="45A2B6D4">
      <w:numFmt w:val="bullet"/>
      <w:lvlText w:val="•"/>
      <w:lvlJc w:val="left"/>
      <w:pPr>
        <w:ind w:left="3623" w:hanging="420"/>
      </w:pPr>
      <w:rPr>
        <w:rFonts w:hint="default"/>
        <w:lang w:val="en-US" w:eastAsia="en-US" w:bidi="ar-SA"/>
      </w:rPr>
    </w:lvl>
    <w:lvl w:ilvl="4" w:tplc="87404022">
      <w:numFmt w:val="bullet"/>
      <w:lvlText w:val="•"/>
      <w:lvlJc w:val="left"/>
      <w:pPr>
        <w:ind w:left="4604" w:hanging="420"/>
      </w:pPr>
      <w:rPr>
        <w:rFonts w:hint="default"/>
        <w:lang w:val="en-US" w:eastAsia="en-US" w:bidi="ar-SA"/>
      </w:rPr>
    </w:lvl>
    <w:lvl w:ilvl="5" w:tplc="C204CC6E">
      <w:numFmt w:val="bullet"/>
      <w:lvlText w:val="•"/>
      <w:lvlJc w:val="left"/>
      <w:pPr>
        <w:ind w:left="5585" w:hanging="420"/>
      </w:pPr>
      <w:rPr>
        <w:rFonts w:hint="default"/>
        <w:lang w:val="en-US" w:eastAsia="en-US" w:bidi="ar-SA"/>
      </w:rPr>
    </w:lvl>
    <w:lvl w:ilvl="6" w:tplc="48C65EB6">
      <w:numFmt w:val="bullet"/>
      <w:lvlText w:val="•"/>
      <w:lvlJc w:val="left"/>
      <w:pPr>
        <w:ind w:left="6566" w:hanging="420"/>
      </w:pPr>
      <w:rPr>
        <w:rFonts w:hint="default"/>
        <w:lang w:val="en-US" w:eastAsia="en-US" w:bidi="ar-SA"/>
      </w:rPr>
    </w:lvl>
    <w:lvl w:ilvl="7" w:tplc="DBB66200">
      <w:numFmt w:val="bullet"/>
      <w:lvlText w:val="•"/>
      <w:lvlJc w:val="left"/>
      <w:pPr>
        <w:ind w:left="7547" w:hanging="420"/>
      </w:pPr>
      <w:rPr>
        <w:rFonts w:hint="default"/>
        <w:lang w:val="en-US" w:eastAsia="en-US" w:bidi="ar-SA"/>
      </w:rPr>
    </w:lvl>
    <w:lvl w:ilvl="8" w:tplc="2180B240">
      <w:numFmt w:val="bullet"/>
      <w:lvlText w:val="•"/>
      <w:lvlJc w:val="left"/>
      <w:pPr>
        <w:ind w:left="8528" w:hanging="420"/>
      </w:pPr>
      <w:rPr>
        <w:rFonts w:hint="default"/>
        <w:lang w:val="en-US" w:eastAsia="en-US" w:bidi="ar-SA"/>
      </w:rPr>
    </w:lvl>
  </w:abstractNum>
  <w:abstractNum w:abstractNumId="13" w15:restartNumberingAfterBreak="0">
    <w:nsid w:val="2CD0516C"/>
    <w:multiLevelType w:val="hybridMultilevel"/>
    <w:tmpl w:val="C9C65556"/>
    <w:lvl w:ilvl="0" w:tplc="C0341BD6">
      <w:start w:val="1"/>
      <w:numFmt w:val="upperLetter"/>
      <w:lvlText w:val="%1."/>
      <w:lvlJc w:val="left"/>
      <w:pPr>
        <w:ind w:left="318" w:hanging="307"/>
      </w:pPr>
      <w:rPr>
        <w:rFonts w:ascii="Calibri" w:eastAsia="Calibri" w:hAnsi="Calibri" w:cs="Calibri" w:hint="default"/>
        <w:b/>
        <w:bCs/>
        <w:i w:val="0"/>
        <w:iCs w:val="0"/>
        <w:color w:val="891146"/>
        <w:spacing w:val="0"/>
        <w:w w:val="100"/>
        <w:sz w:val="28"/>
        <w:szCs w:val="28"/>
        <w:lang w:val="en-US" w:eastAsia="en-US" w:bidi="ar-SA"/>
      </w:rPr>
    </w:lvl>
    <w:lvl w:ilvl="1" w:tplc="506A5DDE">
      <w:start w:val="1"/>
      <w:numFmt w:val="decimal"/>
      <w:lvlText w:val="%2."/>
      <w:lvlJc w:val="left"/>
      <w:pPr>
        <w:ind w:left="730" w:hanging="719"/>
      </w:pPr>
      <w:rPr>
        <w:rFonts w:ascii="Calibri" w:eastAsia="Calibri" w:hAnsi="Calibri" w:cs="Calibri" w:hint="default"/>
        <w:b w:val="0"/>
        <w:bCs w:val="0"/>
        <w:i w:val="0"/>
        <w:iCs w:val="0"/>
        <w:color w:val="891146"/>
        <w:spacing w:val="-2"/>
        <w:w w:val="100"/>
        <w:sz w:val="28"/>
        <w:szCs w:val="28"/>
        <w:lang w:val="en-US" w:eastAsia="en-US" w:bidi="ar-SA"/>
      </w:rPr>
    </w:lvl>
    <w:lvl w:ilvl="2" w:tplc="64C2D6E4">
      <w:numFmt w:val="bullet"/>
      <w:lvlText w:val="•"/>
      <w:lvlJc w:val="left"/>
      <w:pPr>
        <w:ind w:left="1823" w:hanging="719"/>
      </w:pPr>
      <w:rPr>
        <w:rFonts w:hint="default"/>
        <w:lang w:val="en-US" w:eastAsia="en-US" w:bidi="ar-SA"/>
      </w:rPr>
    </w:lvl>
    <w:lvl w:ilvl="3" w:tplc="995A839E">
      <w:numFmt w:val="bullet"/>
      <w:lvlText w:val="•"/>
      <w:lvlJc w:val="left"/>
      <w:pPr>
        <w:ind w:left="2906" w:hanging="719"/>
      </w:pPr>
      <w:rPr>
        <w:rFonts w:hint="default"/>
        <w:lang w:val="en-US" w:eastAsia="en-US" w:bidi="ar-SA"/>
      </w:rPr>
    </w:lvl>
    <w:lvl w:ilvl="4" w:tplc="DDE2A4A0">
      <w:numFmt w:val="bullet"/>
      <w:lvlText w:val="•"/>
      <w:lvlJc w:val="left"/>
      <w:pPr>
        <w:ind w:left="3990" w:hanging="719"/>
      </w:pPr>
      <w:rPr>
        <w:rFonts w:hint="default"/>
        <w:lang w:val="en-US" w:eastAsia="en-US" w:bidi="ar-SA"/>
      </w:rPr>
    </w:lvl>
    <w:lvl w:ilvl="5" w:tplc="FD5A1116">
      <w:numFmt w:val="bullet"/>
      <w:lvlText w:val="•"/>
      <w:lvlJc w:val="left"/>
      <w:pPr>
        <w:ind w:left="5073" w:hanging="719"/>
      </w:pPr>
      <w:rPr>
        <w:rFonts w:hint="default"/>
        <w:lang w:val="en-US" w:eastAsia="en-US" w:bidi="ar-SA"/>
      </w:rPr>
    </w:lvl>
    <w:lvl w:ilvl="6" w:tplc="C202587A">
      <w:numFmt w:val="bullet"/>
      <w:lvlText w:val="•"/>
      <w:lvlJc w:val="left"/>
      <w:pPr>
        <w:ind w:left="6156" w:hanging="719"/>
      </w:pPr>
      <w:rPr>
        <w:rFonts w:hint="default"/>
        <w:lang w:val="en-US" w:eastAsia="en-US" w:bidi="ar-SA"/>
      </w:rPr>
    </w:lvl>
    <w:lvl w:ilvl="7" w:tplc="965E3334">
      <w:numFmt w:val="bullet"/>
      <w:lvlText w:val="•"/>
      <w:lvlJc w:val="left"/>
      <w:pPr>
        <w:ind w:left="7240" w:hanging="719"/>
      </w:pPr>
      <w:rPr>
        <w:rFonts w:hint="default"/>
        <w:lang w:val="en-US" w:eastAsia="en-US" w:bidi="ar-SA"/>
      </w:rPr>
    </w:lvl>
    <w:lvl w:ilvl="8" w:tplc="CD92D54C">
      <w:numFmt w:val="bullet"/>
      <w:lvlText w:val="•"/>
      <w:lvlJc w:val="left"/>
      <w:pPr>
        <w:ind w:left="8323" w:hanging="719"/>
      </w:pPr>
      <w:rPr>
        <w:rFonts w:hint="default"/>
        <w:lang w:val="en-US" w:eastAsia="en-US" w:bidi="ar-SA"/>
      </w:rPr>
    </w:lvl>
  </w:abstractNum>
  <w:abstractNum w:abstractNumId="14" w15:restartNumberingAfterBreak="0">
    <w:nsid w:val="392F7678"/>
    <w:multiLevelType w:val="hybridMultilevel"/>
    <w:tmpl w:val="787E138A"/>
    <w:lvl w:ilvl="0" w:tplc="87845422">
      <w:start w:val="1"/>
      <w:numFmt w:val="bullet"/>
      <w:lvlText w:val=""/>
      <w:lvlJc w:val="left"/>
      <w:pPr>
        <w:tabs>
          <w:tab w:val="num" w:pos="720"/>
        </w:tabs>
        <w:ind w:left="720" w:hanging="360"/>
      </w:pPr>
      <w:rPr>
        <w:rFonts w:ascii="Symbol" w:hAnsi="Symbol" w:hint="default"/>
      </w:rPr>
    </w:lvl>
    <w:lvl w:ilvl="1" w:tplc="11900AD6" w:tentative="1">
      <w:start w:val="1"/>
      <w:numFmt w:val="bullet"/>
      <w:lvlText w:val=""/>
      <w:lvlJc w:val="left"/>
      <w:pPr>
        <w:tabs>
          <w:tab w:val="num" w:pos="1440"/>
        </w:tabs>
        <w:ind w:left="1440" w:hanging="360"/>
      </w:pPr>
      <w:rPr>
        <w:rFonts w:ascii="Symbol" w:hAnsi="Symbol" w:hint="default"/>
      </w:rPr>
    </w:lvl>
    <w:lvl w:ilvl="2" w:tplc="16C84BA4" w:tentative="1">
      <w:start w:val="1"/>
      <w:numFmt w:val="bullet"/>
      <w:lvlText w:val=""/>
      <w:lvlJc w:val="left"/>
      <w:pPr>
        <w:tabs>
          <w:tab w:val="num" w:pos="2160"/>
        </w:tabs>
        <w:ind w:left="2160" w:hanging="360"/>
      </w:pPr>
      <w:rPr>
        <w:rFonts w:ascii="Symbol" w:hAnsi="Symbol" w:hint="default"/>
      </w:rPr>
    </w:lvl>
    <w:lvl w:ilvl="3" w:tplc="41AE2738" w:tentative="1">
      <w:start w:val="1"/>
      <w:numFmt w:val="bullet"/>
      <w:lvlText w:val=""/>
      <w:lvlJc w:val="left"/>
      <w:pPr>
        <w:tabs>
          <w:tab w:val="num" w:pos="2880"/>
        </w:tabs>
        <w:ind w:left="2880" w:hanging="360"/>
      </w:pPr>
      <w:rPr>
        <w:rFonts w:ascii="Symbol" w:hAnsi="Symbol" w:hint="default"/>
      </w:rPr>
    </w:lvl>
    <w:lvl w:ilvl="4" w:tplc="021EACAA" w:tentative="1">
      <w:start w:val="1"/>
      <w:numFmt w:val="bullet"/>
      <w:lvlText w:val=""/>
      <w:lvlJc w:val="left"/>
      <w:pPr>
        <w:tabs>
          <w:tab w:val="num" w:pos="3600"/>
        </w:tabs>
        <w:ind w:left="3600" w:hanging="360"/>
      </w:pPr>
      <w:rPr>
        <w:rFonts w:ascii="Symbol" w:hAnsi="Symbol" w:hint="default"/>
      </w:rPr>
    </w:lvl>
    <w:lvl w:ilvl="5" w:tplc="96F481EE" w:tentative="1">
      <w:start w:val="1"/>
      <w:numFmt w:val="bullet"/>
      <w:lvlText w:val=""/>
      <w:lvlJc w:val="left"/>
      <w:pPr>
        <w:tabs>
          <w:tab w:val="num" w:pos="4320"/>
        </w:tabs>
        <w:ind w:left="4320" w:hanging="360"/>
      </w:pPr>
      <w:rPr>
        <w:rFonts w:ascii="Symbol" w:hAnsi="Symbol" w:hint="default"/>
      </w:rPr>
    </w:lvl>
    <w:lvl w:ilvl="6" w:tplc="242886BE" w:tentative="1">
      <w:start w:val="1"/>
      <w:numFmt w:val="bullet"/>
      <w:lvlText w:val=""/>
      <w:lvlJc w:val="left"/>
      <w:pPr>
        <w:tabs>
          <w:tab w:val="num" w:pos="5040"/>
        </w:tabs>
        <w:ind w:left="5040" w:hanging="360"/>
      </w:pPr>
      <w:rPr>
        <w:rFonts w:ascii="Symbol" w:hAnsi="Symbol" w:hint="default"/>
      </w:rPr>
    </w:lvl>
    <w:lvl w:ilvl="7" w:tplc="88DCF352" w:tentative="1">
      <w:start w:val="1"/>
      <w:numFmt w:val="bullet"/>
      <w:lvlText w:val=""/>
      <w:lvlJc w:val="left"/>
      <w:pPr>
        <w:tabs>
          <w:tab w:val="num" w:pos="5760"/>
        </w:tabs>
        <w:ind w:left="5760" w:hanging="360"/>
      </w:pPr>
      <w:rPr>
        <w:rFonts w:ascii="Symbol" w:hAnsi="Symbol" w:hint="default"/>
      </w:rPr>
    </w:lvl>
    <w:lvl w:ilvl="8" w:tplc="281C1D8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E06192"/>
    <w:multiLevelType w:val="hybridMultilevel"/>
    <w:tmpl w:val="D038A406"/>
    <w:lvl w:ilvl="0" w:tplc="8B001BCC">
      <w:start w:val="1"/>
      <w:numFmt w:val="bullet"/>
      <w:lvlText w:val=""/>
      <w:lvlJc w:val="left"/>
      <w:pPr>
        <w:ind w:left="720" w:hanging="360"/>
      </w:pPr>
      <w:rPr>
        <w:rFonts w:ascii="Wingdings" w:hAnsi="Wingdings" w:hint="default"/>
      </w:rPr>
    </w:lvl>
    <w:lvl w:ilvl="1" w:tplc="D3C4C5C8" w:tentative="1">
      <w:start w:val="1"/>
      <w:numFmt w:val="bullet"/>
      <w:lvlText w:val="o"/>
      <w:lvlJc w:val="left"/>
      <w:pPr>
        <w:ind w:left="1440" w:hanging="360"/>
      </w:pPr>
      <w:rPr>
        <w:rFonts w:ascii="Courier New" w:hAnsi="Courier New" w:cs="Courier New" w:hint="default"/>
      </w:rPr>
    </w:lvl>
    <w:lvl w:ilvl="2" w:tplc="429836FE" w:tentative="1">
      <w:start w:val="1"/>
      <w:numFmt w:val="bullet"/>
      <w:lvlText w:val=""/>
      <w:lvlJc w:val="left"/>
      <w:pPr>
        <w:ind w:left="2160" w:hanging="360"/>
      </w:pPr>
      <w:rPr>
        <w:rFonts w:ascii="Wingdings" w:hAnsi="Wingdings" w:hint="default"/>
      </w:rPr>
    </w:lvl>
    <w:lvl w:ilvl="3" w:tplc="35D6E27A" w:tentative="1">
      <w:start w:val="1"/>
      <w:numFmt w:val="bullet"/>
      <w:lvlText w:val=""/>
      <w:lvlJc w:val="left"/>
      <w:pPr>
        <w:ind w:left="2880" w:hanging="360"/>
      </w:pPr>
      <w:rPr>
        <w:rFonts w:ascii="Symbol" w:hAnsi="Symbol" w:hint="default"/>
      </w:rPr>
    </w:lvl>
    <w:lvl w:ilvl="4" w:tplc="0CE63B66" w:tentative="1">
      <w:start w:val="1"/>
      <w:numFmt w:val="bullet"/>
      <w:lvlText w:val="o"/>
      <w:lvlJc w:val="left"/>
      <w:pPr>
        <w:ind w:left="3600" w:hanging="360"/>
      </w:pPr>
      <w:rPr>
        <w:rFonts w:ascii="Courier New" w:hAnsi="Courier New" w:cs="Courier New" w:hint="default"/>
      </w:rPr>
    </w:lvl>
    <w:lvl w:ilvl="5" w:tplc="01BE2014" w:tentative="1">
      <w:start w:val="1"/>
      <w:numFmt w:val="bullet"/>
      <w:lvlText w:val=""/>
      <w:lvlJc w:val="left"/>
      <w:pPr>
        <w:ind w:left="4320" w:hanging="360"/>
      </w:pPr>
      <w:rPr>
        <w:rFonts w:ascii="Wingdings" w:hAnsi="Wingdings" w:hint="default"/>
      </w:rPr>
    </w:lvl>
    <w:lvl w:ilvl="6" w:tplc="E6248C68" w:tentative="1">
      <w:start w:val="1"/>
      <w:numFmt w:val="bullet"/>
      <w:lvlText w:val=""/>
      <w:lvlJc w:val="left"/>
      <w:pPr>
        <w:ind w:left="5040" w:hanging="360"/>
      </w:pPr>
      <w:rPr>
        <w:rFonts w:ascii="Symbol" w:hAnsi="Symbol" w:hint="default"/>
      </w:rPr>
    </w:lvl>
    <w:lvl w:ilvl="7" w:tplc="D50A66C8" w:tentative="1">
      <w:start w:val="1"/>
      <w:numFmt w:val="bullet"/>
      <w:lvlText w:val="o"/>
      <w:lvlJc w:val="left"/>
      <w:pPr>
        <w:ind w:left="5760" w:hanging="360"/>
      </w:pPr>
      <w:rPr>
        <w:rFonts w:ascii="Courier New" w:hAnsi="Courier New" w:cs="Courier New" w:hint="default"/>
      </w:rPr>
    </w:lvl>
    <w:lvl w:ilvl="8" w:tplc="67A805BC" w:tentative="1">
      <w:start w:val="1"/>
      <w:numFmt w:val="bullet"/>
      <w:lvlText w:val=""/>
      <w:lvlJc w:val="left"/>
      <w:pPr>
        <w:ind w:left="6480" w:hanging="360"/>
      </w:pPr>
      <w:rPr>
        <w:rFonts w:ascii="Wingdings" w:hAnsi="Wingdings" w:hint="default"/>
      </w:rPr>
    </w:lvl>
  </w:abstractNum>
  <w:abstractNum w:abstractNumId="16" w15:restartNumberingAfterBreak="0">
    <w:nsid w:val="4E456115"/>
    <w:multiLevelType w:val="hybridMultilevel"/>
    <w:tmpl w:val="4D807E82"/>
    <w:lvl w:ilvl="0" w:tplc="BB0C607A">
      <w:start w:val="1"/>
      <w:numFmt w:val="bullet"/>
      <w:lvlText w:val=""/>
      <w:lvlPicBulletId w:val="0"/>
      <w:lvlJc w:val="left"/>
      <w:pPr>
        <w:tabs>
          <w:tab w:val="num" w:pos="720"/>
        </w:tabs>
        <w:ind w:left="720" w:hanging="360"/>
      </w:pPr>
      <w:rPr>
        <w:rFonts w:ascii="Symbol" w:hAnsi="Symbol" w:hint="default"/>
      </w:rPr>
    </w:lvl>
    <w:lvl w:ilvl="1" w:tplc="AFF85D70" w:tentative="1">
      <w:start w:val="1"/>
      <w:numFmt w:val="bullet"/>
      <w:lvlText w:val=""/>
      <w:lvlJc w:val="left"/>
      <w:pPr>
        <w:tabs>
          <w:tab w:val="num" w:pos="1440"/>
        </w:tabs>
        <w:ind w:left="1440" w:hanging="360"/>
      </w:pPr>
      <w:rPr>
        <w:rFonts w:ascii="Symbol" w:hAnsi="Symbol" w:hint="default"/>
      </w:rPr>
    </w:lvl>
    <w:lvl w:ilvl="2" w:tplc="0D80691C" w:tentative="1">
      <w:start w:val="1"/>
      <w:numFmt w:val="bullet"/>
      <w:lvlText w:val=""/>
      <w:lvlJc w:val="left"/>
      <w:pPr>
        <w:tabs>
          <w:tab w:val="num" w:pos="2160"/>
        </w:tabs>
        <w:ind w:left="2160" w:hanging="360"/>
      </w:pPr>
      <w:rPr>
        <w:rFonts w:ascii="Symbol" w:hAnsi="Symbol" w:hint="default"/>
      </w:rPr>
    </w:lvl>
    <w:lvl w:ilvl="3" w:tplc="EBDCEC2C" w:tentative="1">
      <w:start w:val="1"/>
      <w:numFmt w:val="bullet"/>
      <w:lvlText w:val=""/>
      <w:lvlJc w:val="left"/>
      <w:pPr>
        <w:tabs>
          <w:tab w:val="num" w:pos="2880"/>
        </w:tabs>
        <w:ind w:left="2880" w:hanging="360"/>
      </w:pPr>
      <w:rPr>
        <w:rFonts w:ascii="Symbol" w:hAnsi="Symbol" w:hint="default"/>
      </w:rPr>
    </w:lvl>
    <w:lvl w:ilvl="4" w:tplc="D4A8C9FC" w:tentative="1">
      <w:start w:val="1"/>
      <w:numFmt w:val="bullet"/>
      <w:lvlText w:val=""/>
      <w:lvlJc w:val="left"/>
      <w:pPr>
        <w:tabs>
          <w:tab w:val="num" w:pos="3600"/>
        </w:tabs>
        <w:ind w:left="3600" w:hanging="360"/>
      </w:pPr>
      <w:rPr>
        <w:rFonts w:ascii="Symbol" w:hAnsi="Symbol" w:hint="default"/>
      </w:rPr>
    </w:lvl>
    <w:lvl w:ilvl="5" w:tplc="72CC90AA" w:tentative="1">
      <w:start w:val="1"/>
      <w:numFmt w:val="bullet"/>
      <w:lvlText w:val=""/>
      <w:lvlJc w:val="left"/>
      <w:pPr>
        <w:tabs>
          <w:tab w:val="num" w:pos="4320"/>
        </w:tabs>
        <w:ind w:left="4320" w:hanging="360"/>
      </w:pPr>
      <w:rPr>
        <w:rFonts w:ascii="Symbol" w:hAnsi="Symbol" w:hint="default"/>
      </w:rPr>
    </w:lvl>
    <w:lvl w:ilvl="6" w:tplc="4BDC9C92" w:tentative="1">
      <w:start w:val="1"/>
      <w:numFmt w:val="bullet"/>
      <w:lvlText w:val=""/>
      <w:lvlJc w:val="left"/>
      <w:pPr>
        <w:tabs>
          <w:tab w:val="num" w:pos="5040"/>
        </w:tabs>
        <w:ind w:left="5040" w:hanging="360"/>
      </w:pPr>
      <w:rPr>
        <w:rFonts w:ascii="Symbol" w:hAnsi="Symbol" w:hint="default"/>
      </w:rPr>
    </w:lvl>
    <w:lvl w:ilvl="7" w:tplc="F7BEF20E" w:tentative="1">
      <w:start w:val="1"/>
      <w:numFmt w:val="bullet"/>
      <w:lvlText w:val=""/>
      <w:lvlJc w:val="left"/>
      <w:pPr>
        <w:tabs>
          <w:tab w:val="num" w:pos="5760"/>
        </w:tabs>
        <w:ind w:left="5760" w:hanging="360"/>
      </w:pPr>
      <w:rPr>
        <w:rFonts w:ascii="Symbol" w:hAnsi="Symbol" w:hint="default"/>
      </w:rPr>
    </w:lvl>
    <w:lvl w:ilvl="8" w:tplc="C38A27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56C5B8D"/>
    <w:multiLevelType w:val="hybridMultilevel"/>
    <w:tmpl w:val="D8FCBC12"/>
    <w:lvl w:ilvl="0" w:tplc="9CB0AF2E">
      <w:start w:val="1"/>
      <w:numFmt w:val="bullet"/>
      <w:lvlText w:val=""/>
      <w:lvlJc w:val="left"/>
      <w:pPr>
        <w:ind w:left="1034" w:hanging="360"/>
      </w:pPr>
      <w:rPr>
        <w:rFonts w:ascii="Wingdings" w:hAnsi="Wingdings" w:hint="default"/>
      </w:rPr>
    </w:lvl>
    <w:lvl w:ilvl="1" w:tplc="28047AC8" w:tentative="1">
      <w:start w:val="1"/>
      <w:numFmt w:val="bullet"/>
      <w:lvlText w:val="o"/>
      <w:lvlJc w:val="left"/>
      <w:pPr>
        <w:ind w:left="1754" w:hanging="360"/>
      </w:pPr>
      <w:rPr>
        <w:rFonts w:ascii="Courier New" w:hAnsi="Courier New" w:cs="Courier New" w:hint="default"/>
      </w:rPr>
    </w:lvl>
    <w:lvl w:ilvl="2" w:tplc="DB04D6F4" w:tentative="1">
      <w:start w:val="1"/>
      <w:numFmt w:val="bullet"/>
      <w:lvlText w:val=""/>
      <w:lvlJc w:val="left"/>
      <w:pPr>
        <w:ind w:left="2474" w:hanging="360"/>
      </w:pPr>
      <w:rPr>
        <w:rFonts w:ascii="Wingdings" w:hAnsi="Wingdings" w:hint="default"/>
      </w:rPr>
    </w:lvl>
    <w:lvl w:ilvl="3" w:tplc="FFE6D91C" w:tentative="1">
      <w:start w:val="1"/>
      <w:numFmt w:val="bullet"/>
      <w:lvlText w:val=""/>
      <w:lvlJc w:val="left"/>
      <w:pPr>
        <w:ind w:left="3194" w:hanging="360"/>
      </w:pPr>
      <w:rPr>
        <w:rFonts w:ascii="Symbol" w:hAnsi="Symbol" w:hint="default"/>
      </w:rPr>
    </w:lvl>
    <w:lvl w:ilvl="4" w:tplc="BFF011E8" w:tentative="1">
      <w:start w:val="1"/>
      <w:numFmt w:val="bullet"/>
      <w:lvlText w:val="o"/>
      <w:lvlJc w:val="left"/>
      <w:pPr>
        <w:ind w:left="3914" w:hanging="360"/>
      </w:pPr>
      <w:rPr>
        <w:rFonts w:ascii="Courier New" w:hAnsi="Courier New" w:cs="Courier New" w:hint="default"/>
      </w:rPr>
    </w:lvl>
    <w:lvl w:ilvl="5" w:tplc="34DC3DDA" w:tentative="1">
      <w:start w:val="1"/>
      <w:numFmt w:val="bullet"/>
      <w:lvlText w:val=""/>
      <w:lvlJc w:val="left"/>
      <w:pPr>
        <w:ind w:left="4634" w:hanging="360"/>
      </w:pPr>
      <w:rPr>
        <w:rFonts w:ascii="Wingdings" w:hAnsi="Wingdings" w:hint="default"/>
      </w:rPr>
    </w:lvl>
    <w:lvl w:ilvl="6" w:tplc="634832E4" w:tentative="1">
      <w:start w:val="1"/>
      <w:numFmt w:val="bullet"/>
      <w:lvlText w:val=""/>
      <w:lvlJc w:val="left"/>
      <w:pPr>
        <w:ind w:left="5354" w:hanging="360"/>
      </w:pPr>
      <w:rPr>
        <w:rFonts w:ascii="Symbol" w:hAnsi="Symbol" w:hint="default"/>
      </w:rPr>
    </w:lvl>
    <w:lvl w:ilvl="7" w:tplc="C90A2976" w:tentative="1">
      <w:start w:val="1"/>
      <w:numFmt w:val="bullet"/>
      <w:lvlText w:val="o"/>
      <w:lvlJc w:val="left"/>
      <w:pPr>
        <w:ind w:left="6074" w:hanging="360"/>
      </w:pPr>
      <w:rPr>
        <w:rFonts w:ascii="Courier New" w:hAnsi="Courier New" w:cs="Courier New" w:hint="default"/>
      </w:rPr>
    </w:lvl>
    <w:lvl w:ilvl="8" w:tplc="09F8B00C" w:tentative="1">
      <w:start w:val="1"/>
      <w:numFmt w:val="bullet"/>
      <w:lvlText w:val=""/>
      <w:lvlJc w:val="left"/>
      <w:pPr>
        <w:ind w:left="6794" w:hanging="360"/>
      </w:pPr>
      <w:rPr>
        <w:rFonts w:ascii="Wingdings" w:hAnsi="Wingdings" w:hint="default"/>
      </w:rPr>
    </w:lvl>
  </w:abstractNum>
  <w:abstractNum w:abstractNumId="18" w15:restartNumberingAfterBreak="0">
    <w:nsid w:val="58562F9F"/>
    <w:multiLevelType w:val="hybridMultilevel"/>
    <w:tmpl w:val="259645AC"/>
    <w:lvl w:ilvl="0" w:tplc="306294E0">
      <w:start w:val="1"/>
      <w:numFmt w:val="bullet"/>
      <w:lvlText w:val=""/>
      <w:lvlJc w:val="left"/>
      <w:pPr>
        <w:ind w:left="664" w:hanging="360"/>
      </w:pPr>
      <w:rPr>
        <w:rFonts w:ascii="Wingdings" w:hAnsi="Wingdings" w:hint="default"/>
      </w:rPr>
    </w:lvl>
    <w:lvl w:ilvl="1" w:tplc="EFD45AAC" w:tentative="1">
      <w:start w:val="1"/>
      <w:numFmt w:val="bullet"/>
      <w:lvlText w:val="o"/>
      <w:lvlJc w:val="left"/>
      <w:pPr>
        <w:ind w:left="1384" w:hanging="360"/>
      </w:pPr>
      <w:rPr>
        <w:rFonts w:ascii="Courier New" w:hAnsi="Courier New" w:cs="Courier New" w:hint="default"/>
      </w:rPr>
    </w:lvl>
    <w:lvl w:ilvl="2" w:tplc="FE742F90" w:tentative="1">
      <w:start w:val="1"/>
      <w:numFmt w:val="bullet"/>
      <w:lvlText w:val=""/>
      <w:lvlJc w:val="left"/>
      <w:pPr>
        <w:ind w:left="2104" w:hanging="360"/>
      </w:pPr>
      <w:rPr>
        <w:rFonts w:ascii="Wingdings" w:hAnsi="Wingdings" w:hint="default"/>
      </w:rPr>
    </w:lvl>
    <w:lvl w:ilvl="3" w:tplc="FEA8FDEC" w:tentative="1">
      <w:start w:val="1"/>
      <w:numFmt w:val="bullet"/>
      <w:lvlText w:val=""/>
      <w:lvlJc w:val="left"/>
      <w:pPr>
        <w:ind w:left="2824" w:hanging="360"/>
      </w:pPr>
      <w:rPr>
        <w:rFonts w:ascii="Symbol" w:hAnsi="Symbol" w:hint="default"/>
      </w:rPr>
    </w:lvl>
    <w:lvl w:ilvl="4" w:tplc="F738B5F6" w:tentative="1">
      <w:start w:val="1"/>
      <w:numFmt w:val="bullet"/>
      <w:lvlText w:val="o"/>
      <w:lvlJc w:val="left"/>
      <w:pPr>
        <w:ind w:left="3544" w:hanging="360"/>
      </w:pPr>
      <w:rPr>
        <w:rFonts w:ascii="Courier New" w:hAnsi="Courier New" w:cs="Courier New" w:hint="default"/>
      </w:rPr>
    </w:lvl>
    <w:lvl w:ilvl="5" w:tplc="32788612" w:tentative="1">
      <w:start w:val="1"/>
      <w:numFmt w:val="bullet"/>
      <w:lvlText w:val=""/>
      <w:lvlJc w:val="left"/>
      <w:pPr>
        <w:ind w:left="4264" w:hanging="360"/>
      </w:pPr>
      <w:rPr>
        <w:rFonts w:ascii="Wingdings" w:hAnsi="Wingdings" w:hint="default"/>
      </w:rPr>
    </w:lvl>
    <w:lvl w:ilvl="6" w:tplc="E21E2E3A" w:tentative="1">
      <w:start w:val="1"/>
      <w:numFmt w:val="bullet"/>
      <w:lvlText w:val=""/>
      <w:lvlJc w:val="left"/>
      <w:pPr>
        <w:ind w:left="4984" w:hanging="360"/>
      </w:pPr>
      <w:rPr>
        <w:rFonts w:ascii="Symbol" w:hAnsi="Symbol" w:hint="default"/>
      </w:rPr>
    </w:lvl>
    <w:lvl w:ilvl="7" w:tplc="E0AA9AEA" w:tentative="1">
      <w:start w:val="1"/>
      <w:numFmt w:val="bullet"/>
      <w:lvlText w:val="o"/>
      <w:lvlJc w:val="left"/>
      <w:pPr>
        <w:ind w:left="5704" w:hanging="360"/>
      </w:pPr>
      <w:rPr>
        <w:rFonts w:ascii="Courier New" w:hAnsi="Courier New" w:cs="Courier New" w:hint="default"/>
      </w:rPr>
    </w:lvl>
    <w:lvl w:ilvl="8" w:tplc="67FE0CE8" w:tentative="1">
      <w:start w:val="1"/>
      <w:numFmt w:val="bullet"/>
      <w:lvlText w:val=""/>
      <w:lvlJc w:val="left"/>
      <w:pPr>
        <w:ind w:left="6424" w:hanging="360"/>
      </w:pPr>
      <w:rPr>
        <w:rFonts w:ascii="Wingdings" w:hAnsi="Wingdings" w:hint="default"/>
      </w:rPr>
    </w:lvl>
  </w:abstractNum>
  <w:abstractNum w:abstractNumId="19" w15:restartNumberingAfterBreak="0">
    <w:nsid w:val="5F811C50"/>
    <w:multiLevelType w:val="hybridMultilevel"/>
    <w:tmpl w:val="DC5E97E2"/>
    <w:lvl w:ilvl="0" w:tplc="C2443E18">
      <w:start w:val="1"/>
      <w:numFmt w:val="bullet"/>
      <w:lvlText w:val=""/>
      <w:lvlJc w:val="left"/>
      <w:pPr>
        <w:ind w:left="731" w:hanging="360"/>
      </w:pPr>
      <w:rPr>
        <w:rFonts w:ascii="Wingdings" w:hAnsi="Wingdings" w:hint="default"/>
      </w:rPr>
    </w:lvl>
    <w:lvl w:ilvl="1" w:tplc="72522A44" w:tentative="1">
      <w:start w:val="1"/>
      <w:numFmt w:val="bullet"/>
      <w:lvlText w:val="o"/>
      <w:lvlJc w:val="left"/>
      <w:pPr>
        <w:ind w:left="1451" w:hanging="360"/>
      </w:pPr>
      <w:rPr>
        <w:rFonts w:ascii="Courier New" w:hAnsi="Courier New" w:cs="Courier New" w:hint="default"/>
      </w:rPr>
    </w:lvl>
    <w:lvl w:ilvl="2" w:tplc="C9E4D2A4" w:tentative="1">
      <w:start w:val="1"/>
      <w:numFmt w:val="bullet"/>
      <w:lvlText w:val=""/>
      <w:lvlJc w:val="left"/>
      <w:pPr>
        <w:ind w:left="2171" w:hanging="360"/>
      </w:pPr>
      <w:rPr>
        <w:rFonts w:ascii="Wingdings" w:hAnsi="Wingdings" w:hint="default"/>
      </w:rPr>
    </w:lvl>
    <w:lvl w:ilvl="3" w:tplc="5CB89472" w:tentative="1">
      <w:start w:val="1"/>
      <w:numFmt w:val="bullet"/>
      <w:lvlText w:val=""/>
      <w:lvlJc w:val="left"/>
      <w:pPr>
        <w:ind w:left="2891" w:hanging="360"/>
      </w:pPr>
      <w:rPr>
        <w:rFonts w:ascii="Symbol" w:hAnsi="Symbol" w:hint="default"/>
      </w:rPr>
    </w:lvl>
    <w:lvl w:ilvl="4" w:tplc="701EBB24" w:tentative="1">
      <w:start w:val="1"/>
      <w:numFmt w:val="bullet"/>
      <w:lvlText w:val="o"/>
      <w:lvlJc w:val="left"/>
      <w:pPr>
        <w:ind w:left="3611" w:hanging="360"/>
      </w:pPr>
      <w:rPr>
        <w:rFonts w:ascii="Courier New" w:hAnsi="Courier New" w:cs="Courier New" w:hint="default"/>
      </w:rPr>
    </w:lvl>
    <w:lvl w:ilvl="5" w:tplc="064C1426" w:tentative="1">
      <w:start w:val="1"/>
      <w:numFmt w:val="bullet"/>
      <w:lvlText w:val=""/>
      <w:lvlJc w:val="left"/>
      <w:pPr>
        <w:ind w:left="4331" w:hanging="360"/>
      </w:pPr>
      <w:rPr>
        <w:rFonts w:ascii="Wingdings" w:hAnsi="Wingdings" w:hint="default"/>
      </w:rPr>
    </w:lvl>
    <w:lvl w:ilvl="6" w:tplc="5C4A1026" w:tentative="1">
      <w:start w:val="1"/>
      <w:numFmt w:val="bullet"/>
      <w:lvlText w:val=""/>
      <w:lvlJc w:val="left"/>
      <w:pPr>
        <w:ind w:left="5051" w:hanging="360"/>
      </w:pPr>
      <w:rPr>
        <w:rFonts w:ascii="Symbol" w:hAnsi="Symbol" w:hint="default"/>
      </w:rPr>
    </w:lvl>
    <w:lvl w:ilvl="7" w:tplc="06C2AA5A" w:tentative="1">
      <w:start w:val="1"/>
      <w:numFmt w:val="bullet"/>
      <w:lvlText w:val="o"/>
      <w:lvlJc w:val="left"/>
      <w:pPr>
        <w:ind w:left="5771" w:hanging="360"/>
      </w:pPr>
      <w:rPr>
        <w:rFonts w:ascii="Courier New" w:hAnsi="Courier New" w:cs="Courier New" w:hint="default"/>
      </w:rPr>
    </w:lvl>
    <w:lvl w:ilvl="8" w:tplc="CE287D42" w:tentative="1">
      <w:start w:val="1"/>
      <w:numFmt w:val="bullet"/>
      <w:lvlText w:val=""/>
      <w:lvlJc w:val="left"/>
      <w:pPr>
        <w:ind w:left="6491" w:hanging="360"/>
      </w:pPr>
      <w:rPr>
        <w:rFonts w:ascii="Wingdings" w:hAnsi="Wingdings" w:hint="default"/>
      </w:rPr>
    </w:lvl>
  </w:abstractNum>
  <w:abstractNum w:abstractNumId="20" w15:restartNumberingAfterBreak="0">
    <w:nsid w:val="636A244B"/>
    <w:multiLevelType w:val="hybridMultilevel"/>
    <w:tmpl w:val="152A5904"/>
    <w:lvl w:ilvl="0" w:tplc="70A016F4">
      <w:start w:val="1"/>
      <w:numFmt w:val="bullet"/>
      <w:lvlText w:val=""/>
      <w:lvlPicBulletId w:val="0"/>
      <w:lvlJc w:val="left"/>
      <w:pPr>
        <w:tabs>
          <w:tab w:val="num" w:pos="720"/>
        </w:tabs>
        <w:ind w:left="720" w:hanging="360"/>
      </w:pPr>
      <w:rPr>
        <w:rFonts w:ascii="Symbol" w:hAnsi="Symbol" w:hint="default"/>
      </w:rPr>
    </w:lvl>
    <w:lvl w:ilvl="1" w:tplc="E0C442CE" w:tentative="1">
      <w:start w:val="1"/>
      <w:numFmt w:val="bullet"/>
      <w:lvlText w:val=""/>
      <w:lvlJc w:val="left"/>
      <w:pPr>
        <w:tabs>
          <w:tab w:val="num" w:pos="1440"/>
        </w:tabs>
        <w:ind w:left="1440" w:hanging="360"/>
      </w:pPr>
      <w:rPr>
        <w:rFonts w:ascii="Symbol" w:hAnsi="Symbol" w:hint="default"/>
      </w:rPr>
    </w:lvl>
    <w:lvl w:ilvl="2" w:tplc="33521D96" w:tentative="1">
      <w:start w:val="1"/>
      <w:numFmt w:val="bullet"/>
      <w:lvlText w:val=""/>
      <w:lvlJc w:val="left"/>
      <w:pPr>
        <w:tabs>
          <w:tab w:val="num" w:pos="2160"/>
        </w:tabs>
        <w:ind w:left="2160" w:hanging="360"/>
      </w:pPr>
      <w:rPr>
        <w:rFonts w:ascii="Symbol" w:hAnsi="Symbol" w:hint="default"/>
      </w:rPr>
    </w:lvl>
    <w:lvl w:ilvl="3" w:tplc="6ADA9258" w:tentative="1">
      <w:start w:val="1"/>
      <w:numFmt w:val="bullet"/>
      <w:lvlText w:val=""/>
      <w:lvlJc w:val="left"/>
      <w:pPr>
        <w:tabs>
          <w:tab w:val="num" w:pos="2880"/>
        </w:tabs>
        <w:ind w:left="2880" w:hanging="360"/>
      </w:pPr>
      <w:rPr>
        <w:rFonts w:ascii="Symbol" w:hAnsi="Symbol" w:hint="default"/>
      </w:rPr>
    </w:lvl>
    <w:lvl w:ilvl="4" w:tplc="DBC6C70A" w:tentative="1">
      <w:start w:val="1"/>
      <w:numFmt w:val="bullet"/>
      <w:lvlText w:val=""/>
      <w:lvlJc w:val="left"/>
      <w:pPr>
        <w:tabs>
          <w:tab w:val="num" w:pos="3600"/>
        </w:tabs>
        <w:ind w:left="3600" w:hanging="360"/>
      </w:pPr>
      <w:rPr>
        <w:rFonts w:ascii="Symbol" w:hAnsi="Symbol" w:hint="default"/>
      </w:rPr>
    </w:lvl>
    <w:lvl w:ilvl="5" w:tplc="55A05226" w:tentative="1">
      <w:start w:val="1"/>
      <w:numFmt w:val="bullet"/>
      <w:lvlText w:val=""/>
      <w:lvlJc w:val="left"/>
      <w:pPr>
        <w:tabs>
          <w:tab w:val="num" w:pos="4320"/>
        </w:tabs>
        <w:ind w:left="4320" w:hanging="360"/>
      </w:pPr>
      <w:rPr>
        <w:rFonts w:ascii="Symbol" w:hAnsi="Symbol" w:hint="default"/>
      </w:rPr>
    </w:lvl>
    <w:lvl w:ilvl="6" w:tplc="FDA40066" w:tentative="1">
      <w:start w:val="1"/>
      <w:numFmt w:val="bullet"/>
      <w:lvlText w:val=""/>
      <w:lvlJc w:val="left"/>
      <w:pPr>
        <w:tabs>
          <w:tab w:val="num" w:pos="5040"/>
        </w:tabs>
        <w:ind w:left="5040" w:hanging="360"/>
      </w:pPr>
      <w:rPr>
        <w:rFonts w:ascii="Symbol" w:hAnsi="Symbol" w:hint="default"/>
      </w:rPr>
    </w:lvl>
    <w:lvl w:ilvl="7" w:tplc="9764464C" w:tentative="1">
      <w:start w:val="1"/>
      <w:numFmt w:val="bullet"/>
      <w:lvlText w:val=""/>
      <w:lvlJc w:val="left"/>
      <w:pPr>
        <w:tabs>
          <w:tab w:val="num" w:pos="5760"/>
        </w:tabs>
        <w:ind w:left="5760" w:hanging="360"/>
      </w:pPr>
      <w:rPr>
        <w:rFonts w:ascii="Symbol" w:hAnsi="Symbol" w:hint="default"/>
      </w:rPr>
    </w:lvl>
    <w:lvl w:ilvl="8" w:tplc="1E6EAC3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15D5E4F"/>
    <w:multiLevelType w:val="hybridMultilevel"/>
    <w:tmpl w:val="680E79BC"/>
    <w:lvl w:ilvl="0" w:tplc="882ECBD2">
      <w:start w:val="1"/>
      <w:numFmt w:val="bullet"/>
      <w:lvlText w:val=""/>
      <w:lvlJc w:val="left"/>
      <w:pPr>
        <w:ind w:left="720" w:hanging="360"/>
      </w:pPr>
      <w:rPr>
        <w:rFonts w:ascii="Wingdings" w:hAnsi="Wingdings" w:hint="default"/>
      </w:rPr>
    </w:lvl>
    <w:lvl w:ilvl="1" w:tplc="CC7C45E0" w:tentative="1">
      <w:start w:val="1"/>
      <w:numFmt w:val="bullet"/>
      <w:lvlText w:val="o"/>
      <w:lvlJc w:val="left"/>
      <w:pPr>
        <w:ind w:left="1440" w:hanging="360"/>
      </w:pPr>
      <w:rPr>
        <w:rFonts w:ascii="Courier New" w:hAnsi="Courier New" w:cs="Courier New" w:hint="default"/>
      </w:rPr>
    </w:lvl>
    <w:lvl w:ilvl="2" w:tplc="EEDE4A30" w:tentative="1">
      <w:start w:val="1"/>
      <w:numFmt w:val="bullet"/>
      <w:lvlText w:val=""/>
      <w:lvlJc w:val="left"/>
      <w:pPr>
        <w:ind w:left="2160" w:hanging="360"/>
      </w:pPr>
      <w:rPr>
        <w:rFonts w:ascii="Wingdings" w:hAnsi="Wingdings" w:hint="default"/>
      </w:rPr>
    </w:lvl>
    <w:lvl w:ilvl="3" w:tplc="AB38F0C8" w:tentative="1">
      <w:start w:val="1"/>
      <w:numFmt w:val="bullet"/>
      <w:lvlText w:val=""/>
      <w:lvlJc w:val="left"/>
      <w:pPr>
        <w:ind w:left="2880" w:hanging="360"/>
      </w:pPr>
      <w:rPr>
        <w:rFonts w:ascii="Symbol" w:hAnsi="Symbol" w:hint="default"/>
      </w:rPr>
    </w:lvl>
    <w:lvl w:ilvl="4" w:tplc="BE8A2C16" w:tentative="1">
      <w:start w:val="1"/>
      <w:numFmt w:val="bullet"/>
      <w:lvlText w:val="o"/>
      <w:lvlJc w:val="left"/>
      <w:pPr>
        <w:ind w:left="3600" w:hanging="360"/>
      </w:pPr>
      <w:rPr>
        <w:rFonts w:ascii="Courier New" w:hAnsi="Courier New" w:cs="Courier New" w:hint="default"/>
      </w:rPr>
    </w:lvl>
    <w:lvl w:ilvl="5" w:tplc="8BD61E3C" w:tentative="1">
      <w:start w:val="1"/>
      <w:numFmt w:val="bullet"/>
      <w:lvlText w:val=""/>
      <w:lvlJc w:val="left"/>
      <w:pPr>
        <w:ind w:left="4320" w:hanging="360"/>
      </w:pPr>
      <w:rPr>
        <w:rFonts w:ascii="Wingdings" w:hAnsi="Wingdings" w:hint="default"/>
      </w:rPr>
    </w:lvl>
    <w:lvl w:ilvl="6" w:tplc="3FF631C4" w:tentative="1">
      <w:start w:val="1"/>
      <w:numFmt w:val="bullet"/>
      <w:lvlText w:val=""/>
      <w:lvlJc w:val="left"/>
      <w:pPr>
        <w:ind w:left="5040" w:hanging="360"/>
      </w:pPr>
      <w:rPr>
        <w:rFonts w:ascii="Symbol" w:hAnsi="Symbol" w:hint="default"/>
      </w:rPr>
    </w:lvl>
    <w:lvl w:ilvl="7" w:tplc="A3DE2B3A" w:tentative="1">
      <w:start w:val="1"/>
      <w:numFmt w:val="bullet"/>
      <w:lvlText w:val="o"/>
      <w:lvlJc w:val="left"/>
      <w:pPr>
        <w:ind w:left="5760" w:hanging="360"/>
      </w:pPr>
      <w:rPr>
        <w:rFonts w:ascii="Courier New" w:hAnsi="Courier New" w:cs="Courier New" w:hint="default"/>
      </w:rPr>
    </w:lvl>
    <w:lvl w:ilvl="8" w:tplc="BC0E068E" w:tentative="1">
      <w:start w:val="1"/>
      <w:numFmt w:val="bullet"/>
      <w:lvlText w:val=""/>
      <w:lvlJc w:val="left"/>
      <w:pPr>
        <w:ind w:left="6480" w:hanging="360"/>
      </w:pPr>
      <w:rPr>
        <w:rFonts w:ascii="Wingdings" w:hAnsi="Wingdings" w:hint="default"/>
      </w:rPr>
    </w:lvl>
  </w:abstractNum>
  <w:abstractNum w:abstractNumId="22" w15:restartNumberingAfterBreak="0">
    <w:nsid w:val="7AE85D9B"/>
    <w:multiLevelType w:val="hybridMultilevel"/>
    <w:tmpl w:val="B6F8FF3C"/>
    <w:lvl w:ilvl="0" w:tplc="3DAC6044">
      <w:start w:val="1"/>
      <w:numFmt w:val="bullet"/>
      <w:lvlText w:val=""/>
      <w:lvlJc w:val="left"/>
      <w:pPr>
        <w:ind w:left="720" w:hanging="360"/>
      </w:pPr>
      <w:rPr>
        <w:rFonts w:ascii="Wingdings" w:hAnsi="Wingdings" w:hint="default"/>
      </w:rPr>
    </w:lvl>
    <w:lvl w:ilvl="1" w:tplc="6B4EE67A" w:tentative="1">
      <w:start w:val="1"/>
      <w:numFmt w:val="bullet"/>
      <w:lvlText w:val="o"/>
      <w:lvlJc w:val="left"/>
      <w:pPr>
        <w:ind w:left="1440" w:hanging="360"/>
      </w:pPr>
      <w:rPr>
        <w:rFonts w:ascii="Courier New" w:hAnsi="Courier New" w:cs="Courier New" w:hint="default"/>
      </w:rPr>
    </w:lvl>
    <w:lvl w:ilvl="2" w:tplc="942A7B10" w:tentative="1">
      <w:start w:val="1"/>
      <w:numFmt w:val="bullet"/>
      <w:lvlText w:val=""/>
      <w:lvlJc w:val="left"/>
      <w:pPr>
        <w:ind w:left="2160" w:hanging="360"/>
      </w:pPr>
      <w:rPr>
        <w:rFonts w:ascii="Wingdings" w:hAnsi="Wingdings" w:hint="default"/>
      </w:rPr>
    </w:lvl>
    <w:lvl w:ilvl="3" w:tplc="8368A41A" w:tentative="1">
      <w:start w:val="1"/>
      <w:numFmt w:val="bullet"/>
      <w:lvlText w:val=""/>
      <w:lvlJc w:val="left"/>
      <w:pPr>
        <w:ind w:left="2880" w:hanging="360"/>
      </w:pPr>
      <w:rPr>
        <w:rFonts w:ascii="Symbol" w:hAnsi="Symbol" w:hint="default"/>
      </w:rPr>
    </w:lvl>
    <w:lvl w:ilvl="4" w:tplc="03D2073A" w:tentative="1">
      <w:start w:val="1"/>
      <w:numFmt w:val="bullet"/>
      <w:lvlText w:val="o"/>
      <w:lvlJc w:val="left"/>
      <w:pPr>
        <w:ind w:left="3600" w:hanging="360"/>
      </w:pPr>
      <w:rPr>
        <w:rFonts w:ascii="Courier New" w:hAnsi="Courier New" w:cs="Courier New" w:hint="default"/>
      </w:rPr>
    </w:lvl>
    <w:lvl w:ilvl="5" w:tplc="81285004" w:tentative="1">
      <w:start w:val="1"/>
      <w:numFmt w:val="bullet"/>
      <w:lvlText w:val=""/>
      <w:lvlJc w:val="left"/>
      <w:pPr>
        <w:ind w:left="4320" w:hanging="360"/>
      </w:pPr>
      <w:rPr>
        <w:rFonts w:ascii="Wingdings" w:hAnsi="Wingdings" w:hint="default"/>
      </w:rPr>
    </w:lvl>
    <w:lvl w:ilvl="6" w:tplc="299C99AE" w:tentative="1">
      <w:start w:val="1"/>
      <w:numFmt w:val="bullet"/>
      <w:lvlText w:val=""/>
      <w:lvlJc w:val="left"/>
      <w:pPr>
        <w:ind w:left="5040" w:hanging="360"/>
      </w:pPr>
      <w:rPr>
        <w:rFonts w:ascii="Symbol" w:hAnsi="Symbol" w:hint="default"/>
      </w:rPr>
    </w:lvl>
    <w:lvl w:ilvl="7" w:tplc="165ACCF4" w:tentative="1">
      <w:start w:val="1"/>
      <w:numFmt w:val="bullet"/>
      <w:lvlText w:val="o"/>
      <w:lvlJc w:val="left"/>
      <w:pPr>
        <w:ind w:left="5760" w:hanging="360"/>
      </w:pPr>
      <w:rPr>
        <w:rFonts w:ascii="Courier New" w:hAnsi="Courier New" w:cs="Courier New" w:hint="default"/>
      </w:rPr>
    </w:lvl>
    <w:lvl w:ilvl="8" w:tplc="62782230" w:tentative="1">
      <w:start w:val="1"/>
      <w:numFmt w:val="bullet"/>
      <w:lvlText w:val=""/>
      <w:lvlJc w:val="left"/>
      <w:pPr>
        <w:ind w:left="6480" w:hanging="360"/>
      </w:pPr>
      <w:rPr>
        <w:rFonts w:ascii="Wingdings" w:hAnsi="Wingdings" w:hint="default"/>
      </w:rPr>
    </w:lvl>
  </w:abstractNum>
  <w:abstractNum w:abstractNumId="23" w15:restartNumberingAfterBreak="0">
    <w:nsid w:val="7CE66A11"/>
    <w:multiLevelType w:val="hybridMultilevel"/>
    <w:tmpl w:val="C05AD1C6"/>
    <w:lvl w:ilvl="0" w:tplc="7B226BB8">
      <w:start w:val="1"/>
      <w:numFmt w:val="bullet"/>
      <w:lvlText w:val=""/>
      <w:lvlJc w:val="left"/>
      <w:pPr>
        <w:ind w:left="720" w:hanging="360"/>
      </w:pPr>
      <w:rPr>
        <w:rFonts w:ascii="Wingdings" w:hAnsi="Wingdings" w:hint="default"/>
      </w:rPr>
    </w:lvl>
    <w:lvl w:ilvl="1" w:tplc="F95E577A" w:tentative="1">
      <w:start w:val="1"/>
      <w:numFmt w:val="bullet"/>
      <w:lvlText w:val="o"/>
      <w:lvlJc w:val="left"/>
      <w:pPr>
        <w:ind w:left="1440" w:hanging="360"/>
      </w:pPr>
      <w:rPr>
        <w:rFonts w:ascii="Courier New" w:hAnsi="Courier New" w:cs="Courier New" w:hint="default"/>
      </w:rPr>
    </w:lvl>
    <w:lvl w:ilvl="2" w:tplc="5F4076FC" w:tentative="1">
      <w:start w:val="1"/>
      <w:numFmt w:val="bullet"/>
      <w:lvlText w:val=""/>
      <w:lvlJc w:val="left"/>
      <w:pPr>
        <w:ind w:left="2160" w:hanging="360"/>
      </w:pPr>
      <w:rPr>
        <w:rFonts w:ascii="Wingdings" w:hAnsi="Wingdings" w:hint="default"/>
      </w:rPr>
    </w:lvl>
    <w:lvl w:ilvl="3" w:tplc="3B3245EA" w:tentative="1">
      <w:start w:val="1"/>
      <w:numFmt w:val="bullet"/>
      <w:lvlText w:val=""/>
      <w:lvlJc w:val="left"/>
      <w:pPr>
        <w:ind w:left="2880" w:hanging="360"/>
      </w:pPr>
      <w:rPr>
        <w:rFonts w:ascii="Symbol" w:hAnsi="Symbol" w:hint="default"/>
      </w:rPr>
    </w:lvl>
    <w:lvl w:ilvl="4" w:tplc="7AB614D0" w:tentative="1">
      <w:start w:val="1"/>
      <w:numFmt w:val="bullet"/>
      <w:lvlText w:val="o"/>
      <w:lvlJc w:val="left"/>
      <w:pPr>
        <w:ind w:left="3600" w:hanging="360"/>
      </w:pPr>
      <w:rPr>
        <w:rFonts w:ascii="Courier New" w:hAnsi="Courier New" w:cs="Courier New" w:hint="default"/>
      </w:rPr>
    </w:lvl>
    <w:lvl w:ilvl="5" w:tplc="D30AB2EA" w:tentative="1">
      <w:start w:val="1"/>
      <w:numFmt w:val="bullet"/>
      <w:lvlText w:val=""/>
      <w:lvlJc w:val="left"/>
      <w:pPr>
        <w:ind w:left="4320" w:hanging="360"/>
      </w:pPr>
      <w:rPr>
        <w:rFonts w:ascii="Wingdings" w:hAnsi="Wingdings" w:hint="default"/>
      </w:rPr>
    </w:lvl>
    <w:lvl w:ilvl="6" w:tplc="31CE34A6" w:tentative="1">
      <w:start w:val="1"/>
      <w:numFmt w:val="bullet"/>
      <w:lvlText w:val=""/>
      <w:lvlJc w:val="left"/>
      <w:pPr>
        <w:ind w:left="5040" w:hanging="360"/>
      </w:pPr>
      <w:rPr>
        <w:rFonts w:ascii="Symbol" w:hAnsi="Symbol" w:hint="default"/>
      </w:rPr>
    </w:lvl>
    <w:lvl w:ilvl="7" w:tplc="10468DC6" w:tentative="1">
      <w:start w:val="1"/>
      <w:numFmt w:val="bullet"/>
      <w:lvlText w:val="o"/>
      <w:lvlJc w:val="left"/>
      <w:pPr>
        <w:ind w:left="5760" w:hanging="360"/>
      </w:pPr>
      <w:rPr>
        <w:rFonts w:ascii="Courier New" w:hAnsi="Courier New" w:cs="Courier New" w:hint="default"/>
      </w:rPr>
    </w:lvl>
    <w:lvl w:ilvl="8" w:tplc="46E06CD6" w:tentative="1">
      <w:start w:val="1"/>
      <w:numFmt w:val="bullet"/>
      <w:lvlText w:val=""/>
      <w:lvlJc w:val="left"/>
      <w:pPr>
        <w:ind w:left="6480" w:hanging="360"/>
      </w:pPr>
      <w:rPr>
        <w:rFonts w:ascii="Wingdings" w:hAnsi="Wingdings" w:hint="default"/>
      </w:rPr>
    </w:lvl>
  </w:abstractNum>
  <w:abstractNum w:abstractNumId="24" w15:restartNumberingAfterBreak="0">
    <w:nsid w:val="7F756EA3"/>
    <w:multiLevelType w:val="hybridMultilevel"/>
    <w:tmpl w:val="6DEC6658"/>
    <w:lvl w:ilvl="0" w:tplc="224AC972">
      <w:start w:val="1"/>
      <w:numFmt w:val="bullet"/>
      <w:lvlText w:val=""/>
      <w:lvlJc w:val="left"/>
      <w:pPr>
        <w:ind w:left="720" w:hanging="360"/>
      </w:pPr>
      <w:rPr>
        <w:rFonts w:ascii="Wingdings" w:hAnsi="Wingdings" w:hint="default"/>
      </w:rPr>
    </w:lvl>
    <w:lvl w:ilvl="1" w:tplc="B6125084" w:tentative="1">
      <w:start w:val="1"/>
      <w:numFmt w:val="bullet"/>
      <w:lvlText w:val="o"/>
      <w:lvlJc w:val="left"/>
      <w:pPr>
        <w:ind w:left="1440" w:hanging="360"/>
      </w:pPr>
      <w:rPr>
        <w:rFonts w:ascii="Courier New" w:hAnsi="Courier New" w:cs="Courier New" w:hint="default"/>
      </w:rPr>
    </w:lvl>
    <w:lvl w:ilvl="2" w:tplc="29E47D8A" w:tentative="1">
      <w:start w:val="1"/>
      <w:numFmt w:val="bullet"/>
      <w:lvlText w:val=""/>
      <w:lvlJc w:val="left"/>
      <w:pPr>
        <w:ind w:left="2160" w:hanging="360"/>
      </w:pPr>
      <w:rPr>
        <w:rFonts w:ascii="Wingdings" w:hAnsi="Wingdings" w:hint="default"/>
      </w:rPr>
    </w:lvl>
    <w:lvl w:ilvl="3" w:tplc="9B2421D8" w:tentative="1">
      <w:start w:val="1"/>
      <w:numFmt w:val="bullet"/>
      <w:lvlText w:val=""/>
      <w:lvlJc w:val="left"/>
      <w:pPr>
        <w:ind w:left="2880" w:hanging="360"/>
      </w:pPr>
      <w:rPr>
        <w:rFonts w:ascii="Symbol" w:hAnsi="Symbol" w:hint="default"/>
      </w:rPr>
    </w:lvl>
    <w:lvl w:ilvl="4" w:tplc="D390F0E2" w:tentative="1">
      <w:start w:val="1"/>
      <w:numFmt w:val="bullet"/>
      <w:lvlText w:val="o"/>
      <w:lvlJc w:val="left"/>
      <w:pPr>
        <w:ind w:left="3600" w:hanging="360"/>
      </w:pPr>
      <w:rPr>
        <w:rFonts w:ascii="Courier New" w:hAnsi="Courier New" w:cs="Courier New" w:hint="default"/>
      </w:rPr>
    </w:lvl>
    <w:lvl w:ilvl="5" w:tplc="9B7ECB56" w:tentative="1">
      <w:start w:val="1"/>
      <w:numFmt w:val="bullet"/>
      <w:lvlText w:val=""/>
      <w:lvlJc w:val="left"/>
      <w:pPr>
        <w:ind w:left="4320" w:hanging="360"/>
      </w:pPr>
      <w:rPr>
        <w:rFonts w:ascii="Wingdings" w:hAnsi="Wingdings" w:hint="default"/>
      </w:rPr>
    </w:lvl>
    <w:lvl w:ilvl="6" w:tplc="4642D9E4" w:tentative="1">
      <w:start w:val="1"/>
      <w:numFmt w:val="bullet"/>
      <w:lvlText w:val=""/>
      <w:lvlJc w:val="left"/>
      <w:pPr>
        <w:ind w:left="5040" w:hanging="360"/>
      </w:pPr>
      <w:rPr>
        <w:rFonts w:ascii="Symbol" w:hAnsi="Symbol" w:hint="default"/>
      </w:rPr>
    </w:lvl>
    <w:lvl w:ilvl="7" w:tplc="789EB43E" w:tentative="1">
      <w:start w:val="1"/>
      <w:numFmt w:val="bullet"/>
      <w:lvlText w:val="o"/>
      <w:lvlJc w:val="left"/>
      <w:pPr>
        <w:ind w:left="5760" w:hanging="360"/>
      </w:pPr>
      <w:rPr>
        <w:rFonts w:ascii="Courier New" w:hAnsi="Courier New" w:cs="Courier New" w:hint="default"/>
      </w:rPr>
    </w:lvl>
    <w:lvl w:ilvl="8" w:tplc="3A30B5B0" w:tentative="1">
      <w:start w:val="1"/>
      <w:numFmt w:val="bullet"/>
      <w:lvlText w:val=""/>
      <w:lvlJc w:val="left"/>
      <w:pPr>
        <w:ind w:left="6480" w:hanging="360"/>
      </w:pPr>
      <w:rPr>
        <w:rFonts w:ascii="Wingdings" w:hAnsi="Wingdings" w:hint="default"/>
      </w:rPr>
    </w:lvl>
  </w:abstractNum>
  <w:num w:numId="1" w16cid:durableId="1686714155">
    <w:abstractNumId w:val="11"/>
  </w:num>
  <w:num w:numId="2" w16cid:durableId="1612785958">
    <w:abstractNumId w:val="13"/>
  </w:num>
  <w:num w:numId="3" w16cid:durableId="138962213">
    <w:abstractNumId w:val="12"/>
  </w:num>
  <w:num w:numId="4" w16cid:durableId="214394033">
    <w:abstractNumId w:val="3"/>
  </w:num>
  <w:num w:numId="5" w16cid:durableId="8219396">
    <w:abstractNumId w:val="10"/>
  </w:num>
  <w:num w:numId="6" w16cid:durableId="314384517">
    <w:abstractNumId w:val="7"/>
  </w:num>
  <w:num w:numId="7" w16cid:durableId="721829670">
    <w:abstractNumId w:val="0"/>
  </w:num>
  <w:num w:numId="8" w16cid:durableId="643241554">
    <w:abstractNumId w:val="14"/>
  </w:num>
  <w:num w:numId="9" w16cid:durableId="2146896802">
    <w:abstractNumId w:val="1"/>
  </w:num>
  <w:num w:numId="10" w16cid:durableId="203644768">
    <w:abstractNumId w:val="22"/>
  </w:num>
  <w:num w:numId="11" w16cid:durableId="388694033">
    <w:abstractNumId w:val="24"/>
  </w:num>
  <w:num w:numId="12" w16cid:durableId="635447500">
    <w:abstractNumId w:val="21"/>
  </w:num>
  <w:num w:numId="13" w16cid:durableId="288509011">
    <w:abstractNumId w:val="8"/>
  </w:num>
  <w:num w:numId="14" w16cid:durableId="990984897">
    <w:abstractNumId w:val="5"/>
  </w:num>
  <w:num w:numId="15" w16cid:durableId="1940873716">
    <w:abstractNumId w:val="23"/>
  </w:num>
  <w:num w:numId="16" w16cid:durableId="676077570">
    <w:abstractNumId w:val="15"/>
  </w:num>
  <w:num w:numId="17" w16cid:durableId="197940566">
    <w:abstractNumId w:val="17"/>
  </w:num>
  <w:num w:numId="18" w16cid:durableId="605118464">
    <w:abstractNumId w:val="6"/>
  </w:num>
  <w:num w:numId="19" w16cid:durableId="442579116">
    <w:abstractNumId w:val="18"/>
  </w:num>
  <w:num w:numId="20" w16cid:durableId="961688764">
    <w:abstractNumId w:val="19"/>
  </w:num>
  <w:num w:numId="21" w16cid:durableId="1918512594">
    <w:abstractNumId w:val="9"/>
  </w:num>
  <w:num w:numId="22" w16cid:durableId="1026827331">
    <w:abstractNumId w:val="4"/>
  </w:num>
  <w:num w:numId="23" w16cid:durableId="1169632630">
    <w:abstractNumId w:val="2"/>
  </w:num>
  <w:num w:numId="24" w16cid:durableId="61412613">
    <w:abstractNumId w:val="16"/>
  </w:num>
  <w:num w:numId="25" w16cid:durableId="4315111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A9"/>
    <w:rsid w:val="00006CAF"/>
    <w:rsid w:val="00010AC3"/>
    <w:rsid w:val="000257C7"/>
    <w:rsid w:val="00032887"/>
    <w:rsid w:val="00052D5C"/>
    <w:rsid w:val="000539C4"/>
    <w:rsid w:val="000550B1"/>
    <w:rsid w:val="00073E64"/>
    <w:rsid w:val="0007798D"/>
    <w:rsid w:val="00077FBC"/>
    <w:rsid w:val="000951DE"/>
    <w:rsid w:val="000B34CE"/>
    <w:rsid w:val="000C54D6"/>
    <w:rsid w:val="000D375B"/>
    <w:rsid w:val="000D3F2A"/>
    <w:rsid w:val="000E4E10"/>
    <w:rsid w:val="000E5ACC"/>
    <w:rsid w:val="000F522B"/>
    <w:rsid w:val="00104533"/>
    <w:rsid w:val="0010541D"/>
    <w:rsid w:val="0011276B"/>
    <w:rsid w:val="0014255B"/>
    <w:rsid w:val="0015647A"/>
    <w:rsid w:val="00165267"/>
    <w:rsid w:val="00171B0B"/>
    <w:rsid w:val="001C5283"/>
    <w:rsid w:val="001E4509"/>
    <w:rsid w:val="002024F9"/>
    <w:rsid w:val="00205E58"/>
    <w:rsid w:val="002175CF"/>
    <w:rsid w:val="0022012B"/>
    <w:rsid w:val="00232BE3"/>
    <w:rsid w:val="0023634D"/>
    <w:rsid w:val="00260DCC"/>
    <w:rsid w:val="0026561E"/>
    <w:rsid w:val="00276A61"/>
    <w:rsid w:val="002906F1"/>
    <w:rsid w:val="002B4697"/>
    <w:rsid w:val="002C3252"/>
    <w:rsid w:val="00305D88"/>
    <w:rsid w:val="00313AB4"/>
    <w:rsid w:val="00316858"/>
    <w:rsid w:val="003269EF"/>
    <w:rsid w:val="00331427"/>
    <w:rsid w:val="00341326"/>
    <w:rsid w:val="00346AB9"/>
    <w:rsid w:val="00353608"/>
    <w:rsid w:val="00354589"/>
    <w:rsid w:val="00361B18"/>
    <w:rsid w:val="00361EEC"/>
    <w:rsid w:val="00383287"/>
    <w:rsid w:val="00386C78"/>
    <w:rsid w:val="00392E03"/>
    <w:rsid w:val="003936A5"/>
    <w:rsid w:val="003B24AB"/>
    <w:rsid w:val="003B68CD"/>
    <w:rsid w:val="003C6DE8"/>
    <w:rsid w:val="0044666D"/>
    <w:rsid w:val="00450575"/>
    <w:rsid w:val="00483ADC"/>
    <w:rsid w:val="00492FF8"/>
    <w:rsid w:val="004A0DE3"/>
    <w:rsid w:val="004A5E00"/>
    <w:rsid w:val="004A795F"/>
    <w:rsid w:val="004C44EF"/>
    <w:rsid w:val="004D7351"/>
    <w:rsid w:val="00515C31"/>
    <w:rsid w:val="005413A1"/>
    <w:rsid w:val="00555DE0"/>
    <w:rsid w:val="00566829"/>
    <w:rsid w:val="005806EF"/>
    <w:rsid w:val="00597D51"/>
    <w:rsid w:val="005A36F8"/>
    <w:rsid w:val="005C7991"/>
    <w:rsid w:val="005D4B4A"/>
    <w:rsid w:val="005D64E7"/>
    <w:rsid w:val="005E1339"/>
    <w:rsid w:val="005F4901"/>
    <w:rsid w:val="00601924"/>
    <w:rsid w:val="00614088"/>
    <w:rsid w:val="00621B99"/>
    <w:rsid w:val="00622201"/>
    <w:rsid w:val="00622262"/>
    <w:rsid w:val="00632196"/>
    <w:rsid w:val="006513E2"/>
    <w:rsid w:val="0066792E"/>
    <w:rsid w:val="00670A6C"/>
    <w:rsid w:val="00674193"/>
    <w:rsid w:val="00693F28"/>
    <w:rsid w:val="006C268A"/>
    <w:rsid w:val="006C7E1A"/>
    <w:rsid w:val="006E09EE"/>
    <w:rsid w:val="006E4271"/>
    <w:rsid w:val="00701D09"/>
    <w:rsid w:val="0071685F"/>
    <w:rsid w:val="00721C9C"/>
    <w:rsid w:val="00727BF7"/>
    <w:rsid w:val="007349F0"/>
    <w:rsid w:val="007356B7"/>
    <w:rsid w:val="00741F21"/>
    <w:rsid w:val="007539EA"/>
    <w:rsid w:val="00764E71"/>
    <w:rsid w:val="00775AEB"/>
    <w:rsid w:val="00776DF7"/>
    <w:rsid w:val="00781C41"/>
    <w:rsid w:val="007B5868"/>
    <w:rsid w:val="007C1D38"/>
    <w:rsid w:val="007E1AEA"/>
    <w:rsid w:val="007E665B"/>
    <w:rsid w:val="007F68CB"/>
    <w:rsid w:val="00800BD5"/>
    <w:rsid w:val="00807D34"/>
    <w:rsid w:val="00822A93"/>
    <w:rsid w:val="008230C1"/>
    <w:rsid w:val="008363B9"/>
    <w:rsid w:val="008463C7"/>
    <w:rsid w:val="00877761"/>
    <w:rsid w:val="0089105B"/>
    <w:rsid w:val="008B18E9"/>
    <w:rsid w:val="008B282B"/>
    <w:rsid w:val="008C1F11"/>
    <w:rsid w:val="008D7679"/>
    <w:rsid w:val="008E5270"/>
    <w:rsid w:val="008E532B"/>
    <w:rsid w:val="008E7CEF"/>
    <w:rsid w:val="00912921"/>
    <w:rsid w:val="00946DE6"/>
    <w:rsid w:val="009652D9"/>
    <w:rsid w:val="00974429"/>
    <w:rsid w:val="0098347D"/>
    <w:rsid w:val="0098385E"/>
    <w:rsid w:val="00991059"/>
    <w:rsid w:val="0099185F"/>
    <w:rsid w:val="009A36CE"/>
    <w:rsid w:val="009B0BFB"/>
    <w:rsid w:val="009C0DC7"/>
    <w:rsid w:val="009C27EA"/>
    <w:rsid w:val="009D008C"/>
    <w:rsid w:val="009E3C06"/>
    <w:rsid w:val="009E61B4"/>
    <w:rsid w:val="00A12C43"/>
    <w:rsid w:val="00A30FA3"/>
    <w:rsid w:val="00A34134"/>
    <w:rsid w:val="00A55604"/>
    <w:rsid w:val="00A631EF"/>
    <w:rsid w:val="00A75DC4"/>
    <w:rsid w:val="00A87C03"/>
    <w:rsid w:val="00AA7F22"/>
    <w:rsid w:val="00AB0E03"/>
    <w:rsid w:val="00AD18EB"/>
    <w:rsid w:val="00AD3D2F"/>
    <w:rsid w:val="00AF7B72"/>
    <w:rsid w:val="00B31A98"/>
    <w:rsid w:val="00B43736"/>
    <w:rsid w:val="00B463EC"/>
    <w:rsid w:val="00B526C7"/>
    <w:rsid w:val="00B55A8F"/>
    <w:rsid w:val="00B80233"/>
    <w:rsid w:val="00B86B81"/>
    <w:rsid w:val="00B87FA7"/>
    <w:rsid w:val="00BA51B3"/>
    <w:rsid w:val="00BD03A0"/>
    <w:rsid w:val="00BD78AF"/>
    <w:rsid w:val="00BE0582"/>
    <w:rsid w:val="00BE0ECF"/>
    <w:rsid w:val="00BE0F1C"/>
    <w:rsid w:val="00BF7E81"/>
    <w:rsid w:val="00C04B78"/>
    <w:rsid w:val="00C106D2"/>
    <w:rsid w:val="00C143A4"/>
    <w:rsid w:val="00C25151"/>
    <w:rsid w:val="00C33C92"/>
    <w:rsid w:val="00C5637C"/>
    <w:rsid w:val="00C93D32"/>
    <w:rsid w:val="00CA0614"/>
    <w:rsid w:val="00CA0C28"/>
    <w:rsid w:val="00CA76DF"/>
    <w:rsid w:val="00CC0B78"/>
    <w:rsid w:val="00CF6CE2"/>
    <w:rsid w:val="00D20998"/>
    <w:rsid w:val="00D21200"/>
    <w:rsid w:val="00D21D81"/>
    <w:rsid w:val="00D302E3"/>
    <w:rsid w:val="00D320D2"/>
    <w:rsid w:val="00D57AA9"/>
    <w:rsid w:val="00D91410"/>
    <w:rsid w:val="00DA47C6"/>
    <w:rsid w:val="00DC1855"/>
    <w:rsid w:val="00DF7375"/>
    <w:rsid w:val="00E123D6"/>
    <w:rsid w:val="00E253FC"/>
    <w:rsid w:val="00E27075"/>
    <w:rsid w:val="00E36D91"/>
    <w:rsid w:val="00E46B68"/>
    <w:rsid w:val="00E51EAD"/>
    <w:rsid w:val="00E7473D"/>
    <w:rsid w:val="00E7791D"/>
    <w:rsid w:val="00E82BD0"/>
    <w:rsid w:val="00E85E70"/>
    <w:rsid w:val="00E866AF"/>
    <w:rsid w:val="00E8756D"/>
    <w:rsid w:val="00EA0E83"/>
    <w:rsid w:val="00EE3EAB"/>
    <w:rsid w:val="00EF4AA9"/>
    <w:rsid w:val="00F24554"/>
    <w:rsid w:val="00F32494"/>
    <w:rsid w:val="00F40F2C"/>
    <w:rsid w:val="00F47F12"/>
    <w:rsid w:val="00F51FDB"/>
    <w:rsid w:val="00F67A1B"/>
    <w:rsid w:val="00F81173"/>
    <w:rsid w:val="00FE029F"/>
    <w:rsid w:val="00FE0DAE"/>
    <w:rsid w:val="00FF0717"/>
    <w:rsid w:val="2511AE93"/>
    <w:rsid w:val="35872B99"/>
    <w:rsid w:val="7733AD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F723"/>
  <w15:docId w15:val="{32F43850-9445-4E49-AB16-219BECE7C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 w:right="4"/>
      <w:jc w:val="center"/>
      <w:outlineLvl w:val="0"/>
    </w:pPr>
    <w:rPr>
      <w:b/>
      <w:bCs/>
      <w:sz w:val="32"/>
      <w:szCs w:val="32"/>
    </w:rPr>
  </w:style>
  <w:style w:type="paragraph" w:styleId="Heading2">
    <w:name w:val="heading 2"/>
    <w:basedOn w:val="Normal"/>
    <w:uiPriority w:val="9"/>
    <w:unhideWhenUsed/>
    <w:qFormat/>
    <w:rsid w:val="00670A6C"/>
    <w:pPr>
      <w:ind w:left="11"/>
      <w:outlineLvl w:val="1"/>
    </w:pPr>
    <w:rPr>
      <w:rFonts w:ascii="Aptos" w:hAnsi="Aptos"/>
      <w:b/>
      <w:bCs/>
      <w:color w:val="365F91" w:themeColor="accent1" w:themeShade="BF"/>
      <w:sz w:val="32"/>
      <w:szCs w:val="28"/>
    </w:rPr>
  </w:style>
  <w:style w:type="paragraph" w:styleId="Heading3">
    <w:name w:val="heading 3"/>
    <w:basedOn w:val="Normal"/>
    <w:uiPriority w:val="9"/>
    <w:unhideWhenUsed/>
    <w:qFormat/>
    <w:rsid w:val="00670A6C"/>
    <w:pPr>
      <w:ind w:left="730" w:hanging="719"/>
      <w:outlineLvl w:val="2"/>
    </w:pPr>
    <w:rPr>
      <w:rFonts w:ascii="Aptos" w:hAnsi="Apto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1"/>
    </w:pPr>
    <w:rPr>
      <w:sz w:val="24"/>
      <w:szCs w:val="24"/>
    </w:rPr>
  </w:style>
  <w:style w:type="paragraph" w:styleId="TOC2">
    <w:name w:val="toc 2"/>
    <w:basedOn w:val="Normal"/>
    <w:uiPriority w:val="39"/>
    <w:qFormat/>
    <w:pPr>
      <w:spacing w:before="101"/>
      <w:ind w:left="671" w:hanging="420"/>
    </w:pPr>
    <w:rPr>
      <w:sz w:val="24"/>
      <w:szCs w:val="24"/>
    </w:rPr>
  </w:style>
  <w:style w:type="paragraph" w:styleId="TOC3">
    <w:name w:val="toc 3"/>
    <w:basedOn w:val="Normal"/>
    <w:uiPriority w:val="39"/>
    <w:qFormat/>
    <w:pPr>
      <w:spacing w:before="98"/>
      <w:ind w:left="491"/>
    </w:pPr>
    <w:rPr>
      <w:sz w:val="24"/>
      <w:szCs w:val="24"/>
    </w:rPr>
  </w:style>
  <w:style w:type="paragraph" w:styleId="BodyText">
    <w:name w:val="Body Text"/>
    <w:basedOn w:val="Normal"/>
    <w:uiPriority w:val="1"/>
    <w:qFormat/>
    <w:rPr>
      <w:sz w:val="24"/>
      <w:szCs w:val="24"/>
    </w:rPr>
  </w:style>
  <w:style w:type="paragraph" w:styleId="Title">
    <w:name w:val="Title"/>
    <w:basedOn w:val="Normal"/>
    <w:link w:val="TitleChar"/>
    <w:uiPriority w:val="10"/>
    <w:qFormat/>
    <w:rsid w:val="00670A6C"/>
    <w:pPr>
      <w:ind w:left="4" w:right="4"/>
    </w:pPr>
    <w:rPr>
      <w:rFonts w:ascii="Calibri Light" w:hAnsi="Calibri Light"/>
      <w:b/>
      <w:bCs/>
      <w:color w:val="FFFFFF" w:themeColor="background1"/>
      <w:sz w:val="56"/>
      <w:szCs w:val="36"/>
    </w:rPr>
  </w:style>
  <w:style w:type="paragraph" w:styleId="ListParagraph">
    <w:name w:val="List Paragraph"/>
    <w:basedOn w:val="Normal"/>
    <w:uiPriority w:val="1"/>
    <w:qFormat/>
    <w:pPr>
      <w:spacing w:before="101"/>
      <w:ind w:left="671" w:hanging="71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E029F"/>
    <w:rPr>
      <w:color w:val="0000FF" w:themeColor="hyperlink"/>
      <w:u w:val="single"/>
    </w:rPr>
  </w:style>
  <w:style w:type="character" w:customStyle="1" w:styleId="UnresolvedMention1">
    <w:name w:val="Unresolved Mention1"/>
    <w:basedOn w:val="DefaultParagraphFont"/>
    <w:uiPriority w:val="99"/>
    <w:semiHidden/>
    <w:unhideWhenUsed/>
    <w:rsid w:val="00FE029F"/>
    <w:rPr>
      <w:color w:val="605E5C"/>
      <w:shd w:val="clear" w:color="auto" w:fill="E1DFDD"/>
    </w:rPr>
  </w:style>
  <w:style w:type="paragraph" w:styleId="Header">
    <w:name w:val="header"/>
    <w:basedOn w:val="Normal"/>
    <w:link w:val="HeaderChar"/>
    <w:uiPriority w:val="99"/>
    <w:unhideWhenUsed/>
    <w:rsid w:val="00E85E70"/>
    <w:pPr>
      <w:tabs>
        <w:tab w:val="center" w:pos="4513"/>
        <w:tab w:val="right" w:pos="9026"/>
      </w:tabs>
    </w:pPr>
  </w:style>
  <w:style w:type="character" w:customStyle="1" w:styleId="HeaderChar">
    <w:name w:val="Header Char"/>
    <w:basedOn w:val="DefaultParagraphFont"/>
    <w:link w:val="Header"/>
    <w:uiPriority w:val="99"/>
    <w:rsid w:val="00E85E70"/>
    <w:rPr>
      <w:rFonts w:ascii="Calibri" w:eastAsia="Calibri" w:hAnsi="Calibri" w:cs="Calibri"/>
    </w:rPr>
  </w:style>
  <w:style w:type="paragraph" w:styleId="Footer">
    <w:name w:val="footer"/>
    <w:basedOn w:val="Normal"/>
    <w:link w:val="FooterChar"/>
    <w:uiPriority w:val="99"/>
    <w:unhideWhenUsed/>
    <w:rsid w:val="00E85E70"/>
    <w:pPr>
      <w:tabs>
        <w:tab w:val="center" w:pos="4513"/>
        <w:tab w:val="right" w:pos="9026"/>
      </w:tabs>
    </w:pPr>
  </w:style>
  <w:style w:type="character" w:customStyle="1" w:styleId="FooterChar">
    <w:name w:val="Footer Char"/>
    <w:basedOn w:val="DefaultParagraphFont"/>
    <w:link w:val="Footer"/>
    <w:uiPriority w:val="99"/>
    <w:rsid w:val="00E85E70"/>
    <w:rPr>
      <w:rFonts w:ascii="Calibri" w:eastAsia="Calibri" w:hAnsi="Calibri" w:cs="Calibri"/>
    </w:rPr>
  </w:style>
  <w:style w:type="paragraph" w:styleId="TOCHeading">
    <w:name w:val="TOC Heading"/>
    <w:basedOn w:val="Heading1"/>
    <w:next w:val="Normal"/>
    <w:uiPriority w:val="39"/>
    <w:unhideWhenUsed/>
    <w:qFormat/>
    <w:rsid w:val="00483AD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paragraph" w:styleId="NoSpacing">
    <w:name w:val="No Spacing"/>
    <w:link w:val="NoSpacingChar"/>
    <w:uiPriority w:val="1"/>
    <w:qFormat/>
    <w:rsid w:val="006E09EE"/>
    <w:pPr>
      <w:widowControl/>
      <w:autoSpaceDE/>
      <w:autoSpaceDN/>
    </w:pPr>
    <w:rPr>
      <w:rFonts w:eastAsiaTheme="minorEastAsia"/>
    </w:rPr>
  </w:style>
  <w:style w:type="character" w:customStyle="1" w:styleId="NoSpacingChar">
    <w:name w:val="No Spacing Char"/>
    <w:basedOn w:val="DefaultParagraphFont"/>
    <w:link w:val="NoSpacing"/>
    <w:uiPriority w:val="1"/>
    <w:rsid w:val="006E09EE"/>
    <w:rPr>
      <w:rFonts w:eastAsiaTheme="minorEastAsia"/>
    </w:rPr>
  </w:style>
  <w:style w:type="character" w:customStyle="1" w:styleId="TitleChar">
    <w:name w:val="Title Char"/>
    <w:basedOn w:val="DefaultParagraphFont"/>
    <w:link w:val="Title"/>
    <w:uiPriority w:val="10"/>
    <w:rsid w:val="00670A6C"/>
    <w:rPr>
      <w:rFonts w:ascii="Calibri Light" w:eastAsia="Calibri" w:hAnsi="Calibri Light" w:cs="Calibri"/>
      <w:b/>
      <w:bCs/>
      <w:color w:val="FFFFFF" w:themeColor="background1"/>
      <w:sz w:val="56"/>
      <w:szCs w:val="36"/>
    </w:rPr>
  </w:style>
  <w:style w:type="character" w:styleId="SubtleEmphasis">
    <w:name w:val="Subtle Emphasis"/>
    <w:basedOn w:val="DefaultParagraphFont"/>
    <w:uiPriority w:val="19"/>
    <w:qFormat/>
    <w:rsid w:val="00670A6C"/>
    <w:rPr>
      <w:rFonts w:ascii="Calibri" w:hAnsi="Calibri"/>
      <w:i w:val="0"/>
      <w:iCs/>
      <w:color w:val="FFFFFF" w:themeColor="background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KGerard@carmarthenshire.gov.uk"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62a418-2b75-422a-868a-7de5feee3f32" xsi:nil="true"/>
    <lcf76f155ced4ddcb4097134ff3c332f xmlns="1a4ebd85-4483-4f1e-8e1a-651aacc40c03">
      <Terms xmlns="http://schemas.microsoft.com/office/infopath/2007/PartnerControls"/>
    </lcf76f155ced4ddcb4097134ff3c332f>
    <Dateandtime xmlns="1a4ebd85-4483-4f1e-8e1a-651aacc40c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208230F668634283414ACB2197B2D3" ma:contentTypeVersion="16" ma:contentTypeDescription="Create a new document." ma:contentTypeScope="" ma:versionID="1b9e9de5ce3dee71b9692c2d9380b57b">
  <xsd:schema xmlns:xsd="http://www.w3.org/2001/XMLSchema" xmlns:xs="http://www.w3.org/2001/XMLSchema" xmlns:p="http://schemas.microsoft.com/office/2006/metadata/properties" xmlns:ns2="1a4ebd85-4483-4f1e-8e1a-651aacc40c03" xmlns:ns3="5262a418-2b75-422a-868a-7de5feee3f32" targetNamespace="http://schemas.microsoft.com/office/2006/metadata/properties" ma:root="true" ma:fieldsID="863197e0ce5d1af9531d4882cdf3467b" ns2:_="" ns3:_="">
    <xsd:import namespace="1a4ebd85-4483-4f1e-8e1a-651aacc40c03"/>
    <xsd:import namespace="5262a418-2b75-422a-868a-7de5feee3f32"/>
    <xsd:element name="properties">
      <xsd:complexType>
        <xsd:sequence>
          <xsd:element name="documentManagement">
            <xsd:complexType>
              <xsd:all>
                <xsd:element ref="ns2:MediaServiceMetadata" minOccurs="0"/>
                <xsd:element ref="ns2:MediaServiceFastMetadata" minOccurs="0"/>
                <xsd:element ref="ns2:Dateandtim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ebd85-4483-4f1e-8e1a-651aacc40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0" nillable="true" ma:displayName="Date and time" ma:format="DateOnly" ma:indexed="true" ma:internalName="Dateandtim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2a418-2b75-422a-868a-7de5feee3f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7f3ff26-3d42-4c3a-9ebd-a0e2fa75c008}" ma:internalName="TaxCatchAll" ma:showField="CatchAllData" ma:web="5262a418-2b75-422a-868a-7de5feee3f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28ACE-EB1C-4373-BD5F-465AF07A607D}">
  <ds:schemaRefs>
    <ds:schemaRef ds:uri="http://schemas.microsoft.com/office/2006/metadata/properties"/>
    <ds:schemaRef ds:uri="http://schemas.microsoft.com/office/infopath/2007/PartnerControls"/>
    <ds:schemaRef ds:uri="5262a418-2b75-422a-868a-7de5feee3f32"/>
    <ds:schemaRef ds:uri="1a4ebd85-4483-4f1e-8e1a-651aacc40c03"/>
  </ds:schemaRefs>
</ds:datastoreItem>
</file>

<file path=customXml/itemProps2.xml><?xml version="1.0" encoding="utf-8"?>
<ds:datastoreItem xmlns:ds="http://schemas.openxmlformats.org/officeDocument/2006/customXml" ds:itemID="{13280370-052E-447E-8D1C-B8617B059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ebd85-4483-4f1e-8e1a-651aacc40c03"/>
    <ds:schemaRef ds:uri="5262a418-2b75-422a-868a-7de5feee3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A81915-4F2B-4AD3-B69E-382297CB025B}">
  <ds:schemaRefs>
    <ds:schemaRef ds:uri="http://schemas.microsoft.com/sharepoint/v3/contenttype/forms"/>
  </ds:schemaRefs>
</ds:datastoreItem>
</file>

<file path=customXml/itemProps4.xml><?xml version="1.0" encoding="utf-8"?>
<ds:datastoreItem xmlns:ds="http://schemas.openxmlformats.org/officeDocument/2006/customXml" ds:itemID="{DBC4EABF-F57E-4696-9397-7B22E89E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Fflint Council.pdf</vt:lpstr>
    </vt:vector>
  </TitlesOfParts>
  <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Fflint Council.pdf</dc:title>
  <dc:creator>Alana M Price</dc:creator>
  <cp:lastModifiedBy>Aled Eynon</cp:lastModifiedBy>
  <cp:revision>29</cp:revision>
  <cp:lastPrinted>2025-09-09T08:04:00Z</cp:lastPrinted>
  <dcterms:created xsi:type="dcterms:W3CDTF">2025-09-09T07:08:00Z</dcterms:created>
  <dcterms:modified xsi:type="dcterms:W3CDTF">2025-10-28T10:17:00Z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0x01010026208230F668634283414ACB2197B2D3</vt:lpwstr>
  </property>
  <property fmtid="{D5CDD505-2E9C-101B-9397-08002B2CF9AE}" pid="3" name="Created">
    <vt:filetime>2025-06-12T00:00:00Z</vt:filetime>
  </property>
  <property fmtid="{D5CDD505-2E9C-101B-9397-08002B2CF9AE}" pid="4" name="LastSaved">
    <vt:filetime>2025-06-12T00:00:00Z</vt:filetime>
  </property>
  <property fmtid="{D5CDD505-2E9C-101B-9397-08002B2CF9AE}" pid="5" name="MediaServiceImageTags">
    <vt:lpwstr/>
  </property>
  <property fmtid="{D5CDD505-2E9C-101B-9397-08002B2CF9AE}" pid="6" name="Producer">
    <vt:lpwstr>Microsoft: Print To PDF</vt:lpwstr>
  </property>
</Properties>
</file>